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0EBAD" w14:textId="126930C4" w:rsidR="002E0620" w:rsidRPr="00267558" w:rsidRDefault="00A9708B" w:rsidP="00AD5386">
      <w:pPr>
        <w:rPr>
          <w:rFonts w:asciiTheme="minorHAnsi" w:hAnsiTheme="minorHAnsi" w:cstheme="minorHAnsi"/>
          <w:sz w:val="22"/>
          <w:szCs w:val="22"/>
        </w:rPr>
      </w:pPr>
      <w:bookmarkStart w:id="0" w:name="_Hlk200092055"/>
      <w:r w:rsidRPr="0026755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AE089D" w14:textId="77777777" w:rsidR="00671EDE" w:rsidRPr="00267558" w:rsidRDefault="00671EDE" w:rsidP="00671EDE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68D6327" w14:textId="77777777" w:rsidR="00482F6F" w:rsidRPr="00267558" w:rsidRDefault="008076C0" w:rsidP="004B0D2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1" w:name="_Hlk200092096"/>
      <w:bookmarkStart w:id="2" w:name="_Hlk200030690"/>
      <w:r w:rsidRPr="00267558">
        <w:rPr>
          <w:rFonts w:asciiTheme="minorHAnsi" w:hAnsiTheme="minorHAnsi" w:cstheme="minorHAnsi"/>
          <w:b/>
          <w:sz w:val="22"/>
          <w:szCs w:val="22"/>
        </w:rPr>
        <w:t>OPIS PRZEDMIOTU ZAMÓWIENIA</w:t>
      </w:r>
      <w:r w:rsidR="004B0D21" w:rsidRPr="0026755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921C5C8" w14:textId="68808CB8" w:rsidR="001D4200" w:rsidRPr="00267558" w:rsidRDefault="001D4200" w:rsidP="004B0D2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67558">
        <w:rPr>
          <w:rFonts w:asciiTheme="minorHAnsi" w:hAnsiTheme="minorHAnsi" w:cstheme="minorHAnsi"/>
          <w:b/>
          <w:sz w:val="22"/>
          <w:szCs w:val="22"/>
        </w:rPr>
        <w:t xml:space="preserve">DOSTAWY </w:t>
      </w:r>
    </w:p>
    <w:p w14:paraId="0FAD51D1" w14:textId="77777777" w:rsidR="007B2304" w:rsidRPr="00267558" w:rsidRDefault="007B2304" w:rsidP="00482F6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C3F2F49" w14:textId="77777777" w:rsidR="00E3708D" w:rsidRPr="00267558" w:rsidRDefault="00F93991" w:rsidP="007B2304">
      <w:pPr>
        <w:pStyle w:val="Podtytu"/>
        <w:numPr>
          <w:ilvl w:val="0"/>
          <w:numId w:val="1"/>
        </w:numPr>
        <w:ind w:left="426" w:hanging="426"/>
        <w:jc w:val="left"/>
        <w:rPr>
          <w:rFonts w:asciiTheme="minorHAnsi" w:hAnsiTheme="minorHAnsi" w:cstheme="minorHAnsi"/>
          <w:b/>
          <w:sz w:val="22"/>
          <w:szCs w:val="22"/>
        </w:rPr>
      </w:pPr>
      <w:r w:rsidRPr="00267558">
        <w:rPr>
          <w:rFonts w:asciiTheme="minorHAnsi" w:hAnsiTheme="minorHAnsi" w:cstheme="minorHAnsi"/>
          <w:b/>
          <w:i w:val="0"/>
          <w:sz w:val="22"/>
          <w:szCs w:val="22"/>
        </w:rPr>
        <w:t>Opis przedmiotu zamówienia na zadanie</w:t>
      </w:r>
      <w:r w:rsidR="000F18F9" w:rsidRPr="00267558">
        <w:rPr>
          <w:rFonts w:asciiTheme="minorHAnsi" w:hAnsiTheme="minorHAnsi" w:cstheme="minorHAnsi"/>
          <w:b/>
          <w:i w:val="0"/>
          <w:sz w:val="22"/>
          <w:szCs w:val="22"/>
        </w:rPr>
        <w:t xml:space="preserve">: </w:t>
      </w:r>
    </w:p>
    <w:p w14:paraId="3543D065" w14:textId="4B235F71" w:rsidR="007B2304" w:rsidRPr="00267558" w:rsidRDefault="00AD5386" w:rsidP="00F6150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6755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61505" w:rsidRPr="00267558">
        <w:rPr>
          <w:rFonts w:asciiTheme="minorHAnsi" w:hAnsiTheme="minorHAnsi" w:cstheme="minorHAnsi"/>
          <w:b/>
          <w:bCs/>
          <w:sz w:val="22"/>
          <w:szCs w:val="22"/>
        </w:rPr>
        <w:t>Dostawa fabrycznie nowych</w:t>
      </w:r>
      <w:r w:rsidRPr="00267558">
        <w:rPr>
          <w:rFonts w:asciiTheme="minorHAnsi" w:hAnsiTheme="minorHAnsi" w:cstheme="minorHAnsi"/>
          <w:b/>
          <w:bCs/>
          <w:sz w:val="22"/>
          <w:szCs w:val="22"/>
        </w:rPr>
        <w:t xml:space="preserve">, zintegrowanych wodomierzy w funkcją detekcji wycieków wraz </w:t>
      </w:r>
      <w:r w:rsidRPr="00267558">
        <w:rPr>
          <w:rFonts w:asciiTheme="minorHAnsi" w:hAnsiTheme="minorHAnsi" w:cstheme="minorHAnsi"/>
          <w:b/>
          <w:bCs/>
          <w:sz w:val="22"/>
          <w:szCs w:val="22"/>
        </w:rPr>
        <w:br/>
        <w:t>z niezbędnymi urządzeniami”</w:t>
      </w:r>
      <w:r w:rsidR="00F61505" w:rsidRPr="00267558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47CACA9" w14:textId="77777777" w:rsidR="00F61505" w:rsidRPr="00267558" w:rsidRDefault="00F61505" w:rsidP="007B2304">
      <w:pPr>
        <w:rPr>
          <w:rFonts w:asciiTheme="minorHAnsi" w:hAnsiTheme="minorHAnsi" w:cstheme="minorHAnsi"/>
          <w:sz w:val="22"/>
          <w:szCs w:val="22"/>
        </w:rPr>
      </w:pPr>
    </w:p>
    <w:p w14:paraId="524BAC9B" w14:textId="77777777" w:rsidR="00651F1E" w:rsidRPr="00267558" w:rsidRDefault="005C70FD" w:rsidP="00651F1E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67558">
        <w:rPr>
          <w:rFonts w:asciiTheme="minorHAnsi" w:hAnsiTheme="minorHAnsi" w:cstheme="minorHAnsi"/>
          <w:sz w:val="22"/>
          <w:szCs w:val="22"/>
        </w:rPr>
        <w:t>Przedmiotem zamówienia jest</w:t>
      </w:r>
      <w:r w:rsidR="00273ADD" w:rsidRPr="00267558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59E753B" w14:textId="4C347393" w:rsidR="00125BEE" w:rsidRPr="00267558" w:rsidRDefault="000F18F9" w:rsidP="00651F1E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67558">
        <w:rPr>
          <w:rFonts w:asciiTheme="minorHAnsi" w:hAnsiTheme="minorHAnsi" w:cstheme="minorHAnsi"/>
          <w:sz w:val="22"/>
          <w:szCs w:val="22"/>
        </w:rPr>
        <w:t xml:space="preserve">Zakup i dostawa fabrycznie nowych </w:t>
      </w:r>
      <w:r w:rsidR="00A83E7E" w:rsidRPr="00267558">
        <w:rPr>
          <w:rFonts w:asciiTheme="minorHAnsi" w:hAnsiTheme="minorHAnsi" w:cstheme="minorHAnsi"/>
          <w:sz w:val="22"/>
          <w:szCs w:val="22"/>
        </w:rPr>
        <w:t xml:space="preserve">zintegrowanych wodomierzy w funkcją detekcji wycieków wraz </w:t>
      </w:r>
      <w:r w:rsidR="00A83E7E" w:rsidRPr="00267558">
        <w:rPr>
          <w:rFonts w:asciiTheme="minorHAnsi" w:hAnsiTheme="minorHAnsi" w:cstheme="minorHAnsi"/>
          <w:sz w:val="22"/>
          <w:szCs w:val="22"/>
        </w:rPr>
        <w:br/>
        <w:t>z niezbędnymi urządzeniami w ilości 1 </w:t>
      </w:r>
      <w:r w:rsidR="00AF4D09">
        <w:rPr>
          <w:rFonts w:asciiTheme="minorHAnsi" w:hAnsiTheme="minorHAnsi" w:cstheme="minorHAnsi"/>
          <w:sz w:val="22"/>
          <w:szCs w:val="22"/>
        </w:rPr>
        <w:t>889</w:t>
      </w:r>
      <w:r w:rsidR="00A83E7E" w:rsidRPr="00267558">
        <w:rPr>
          <w:rFonts w:asciiTheme="minorHAnsi" w:hAnsiTheme="minorHAnsi" w:cstheme="minorHAnsi"/>
          <w:sz w:val="22"/>
          <w:szCs w:val="22"/>
        </w:rPr>
        <w:t xml:space="preserve"> szt</w:t>
      </w:r>
      <w:r w:rsidR="00D76FA3" w:rsidRPr="00267558">
        <w:rPr>
          <w:rFonts w:asciiTheme="minorHAnsi" w:hAnsiTheme="minorHAnsi" w:cstheme="minorHAnsi"/>
          <w:sz w:val="22"/>
          <w:szCs w:val="22"/>
        </w:rPr>
        <w:t>.</w:t>
      </w:r>
      <w:r w:rsidR="00A83E7E" w:rsidRPr="00267558">
        <w:rPr>
          <w:rFonts w:asciiTheme="minorHAnsi" w:hAnsiTheme="minorHAnsi" w:cstheme="minorHAnsi"/>
          <w:sz w:val="22"/>
          <w:szCs w:val="22"/>
        </w:rPr>
        <w:t xml:space="preserve"> Harmonogram dostaw wraz z podziałem na przekroje średnicowe stanowi załącznik nr 1 do niniejszego OPZ.</w:t>
      </w:r>
    </w:p>
    <w:p w14:paraId="1886F469" w14:textId="77777777" w:rsidR="00D76FA3" w:rsidRPr="00267558" w:rsidRDefault="00D76FA3" w:rsidP="00651F1E">
      <w:pPr>
        <w:pStyle w:val="Akapitzlist"/>
        <w:ind w:left="284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616B787A" w14:textId="5C528259" w:rsidR="00D76FA3" w:rsidRDefault="00D76FA3" w:rsidP="00D76FA3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67558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    </w:t>
      </w:r>
      <w:r w:rsidRPr="00267558">
        <w:rPr>
          <w:rFonts w:asciiTheme="minorHAnsi" w:hAnsiTheme="minorHAnsi" w:cstheme="minorHAnsi"/>
          <w:bCs/>
          <w:sz w:val="22"/>
          <w:szCs w:val="22"/>
        </w:rPr>
        <w:t>Zamówienie obejmuje:</w:t>
      </w:r>
      <w:r w:rsidRPr="00267558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dostawę </w:t>
      </w:r>
      <w:r w:rsidR="00A83E7E" w:rsidRPr="00267558">
        <w:rPr>
          <w:rFonts w:asciiTheme="minorHAnsi" w:hAnsiTheme="minorHAnsi" w:cstheme="minorHAnsi"/>
          <w:sz w:val="22"/>
          <w:szCs w:val="22"/>
        </w:rPr>
        <w:t>fabrycznie nowych</w:t>
      </w:r>
      <w:r w:rsidR="00F817F4">
        <w:rPr>
          <w:rFonts w:asciiTheme="minorHAnsi" w:hAnsiTheme="minorHAnsi" w:cstheme="minorHAnsi"/>
          <w:sz w:val="22"/>
          <w:szCs w:val="22"/>
        </w:rPr>
        <w:t>,</w:t>
      </w:r>
      <w:r w:rsidR="00A83E7E" w:rsidRPr="00267558">
        <w:rPr>
          <w:rFonts w:asciiTheme="minorHAnsi" w:hAnsiTheme="minorHAnsi" w:cstheme="minorHAnsi"/>
          <w:sz w:val="22"/>
          <w:szCs w:val="22"/>
        </w:rPr>
        <w:t xml:space="preserve"> zintegrowanych wodomierzy w funkcją detekcji</w:t>
      </w:r>
      <w:r w:rsidR="008361D4">
        <w:rPr>
          <w:rFonts w:asciiTheme="minorHAnsi" w:hAnsiTheme="minorHAnsi" w:cstheme="minorHAnsi"/>
          <w:sz w:val="22"/>
          <w:szCs w:val="22"/>
        </w:rPr>
        <w:t xml:space="preserve"> </w:t>
      </w:r>
      <w:r w:rsidR="00A83E7E" w:rsidRPr="00267558">
        <w:rPr>
          <w:rFonts w:asciiTheme="minorHAnsi" w:hAnsiTheme="minorHAnsi" w:cstheme="minorHAnsi"/>
          <w:sz w:val="22"/>
          <w:szCs w:val="22"/>
        </w:rPr>
        <w:t>wycieków w ilości 1 </w:t>
      </w:r>
      <w:r w:rsidR="00AF4D09">
        <w:rPr>
          <w:rFonts w:asciiTheme="minorHAnsi" w:hAnsiTheme="minorHAnsi" w:cstheme="minorHAnsi"/>
          <w:sz w:val="22"/>
          <w:szCs w:val="22"/>
        </w:rPr>
        <w:t>889</w:t>
      </w:r>
      <w:r w:rsidR="00A83E7E" w:rsidRPr="00267558">
        <w:rPr>
          <w:rFonts w:asciiTheme="minorHAnsi" w:hAnsiTheme="minorHAnsi" w:cstheme="minorHAnsi"/>
          <w:sz w:val="22"/>
          <w:szCs w:val="22"/>
        </w:rPr>
        <w:t xml:space="preserve"> szt. </w:t>
      </w:r>
      <w:r w:rsidR="0059392A">
        <w:rPr>
          <w:rFonts w:asciiTheme="minorHAnsi" w:hAnsiTheme="minorHAnsi" w:cstheme="minorHAnsi"/>
          <w:sz w:val="22"/>
          <w:szCs w:val="22"/>
        </w:rPr>
        <w:t xml:space="preserve"> oraz </w:t>
      </w:r>
      <w:r w:rsidR="000C3F5C">
        <w:rPr>
          <w:rFonts w:asciiTheme="minorHAnsi" w:hAnsiTheme="minorHAnsi" w:cstheme="minorHAnsi"/>
          <w:sz w:val="22"/>
          <w:szCs w:val="22"/>
        </w:rPr>
        <w:t>3</w:t>
      </w:r>
      <w:r w:rsidR="0059392A">
        <w:rPr>
          <w:rFonts w:asciiTheme="minorHAnsi" w:hAnsiTheme="minorHAnsi" w:cstheme="minorHAnsi"/>
          <w:sz w:val="22"/>
          <w:szCs w:val="22"/>
        </w:rPr>
        <w:t xml:space="preserve"> koncentratory do zdalnego odczytu </w:t>
      </w:r>
      <w:r w:rsidR="00A83E7E" w:rsidRPr="00267558">
        <w:rPr>
          <w:rFonts w:asciiTheme="minorHAnsi" w:hAnsiTheme="minorHAnsi" w:cstheme="minorHAnsi"/>
          <w:sz w:val="22"/>
          <w:szCs w:val="22"/>
        </w:rPr>
        <w:t xml:space="preserve">w oparciu o harmonogram dostaw wraz z podziałem na przekroje </w:t>
      </w:r>
      <w:r w:rsidR="00792021">
        <w:rPr>
          <w:rFonts w:asciiTheme="minorHAnsi" w:hAnsiTheme="minorHAnsi" w:cstheme="minorHAnsi"/>
          <w:sz w:val="22"/>
          <w:szCs w:val="22"/>
        </w:rPr>
        <w:t>poprzeczne,</w:t>
      </w:r>
      <w:r w:rsidR="00267558">
        <w:rPr>
          <w:rFonts w:asciiTheme="minorHAnsi" w:hAnsiTheme="minorHAnsi" w:cstheme="minorHAnsi"/>
          <w:sz w:val="22"/>
          <w:szCs w:val="22"/>
        </w:rPr>
        <w:t xml:space="preserve"> w tym:</w:t>
      </w:r>
    </w:p>
    <w:p w14:paraId="21011F40" w14:textId="77777777" w:rsidR="0006743D" w:rsidRDefault="0006743D" w:rsidP="00D76FA3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496D1F84" w14:textId="77777777" w:rsidR="00C24225" w:rsidRPr="00C24225" w:rsidRDefault="00C24225" w:rsidP="00C2422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3" w:name="_Hlk216181457"/>
      <w:r w:rsidRPr="00C24225">
        <w:rPr>
          <w:rFonts w:asciiTheme="minorHAnsi" w:hAnsiTheme="minorHAnsi" w:cstheme="minorHAnsi"/>
          <w:bCs/>
          <w:sz w:val="22"/>
          <w:szCs w:val="22"/>
        </w:rPr>
        <w:t xml:space="preserve">DN 15 bez detekcji wycieku: 420 szt. </w:t>
      </w:r>
    </w:p>
    <w:p w14:paraId="7A5ED98D" w14:textId="77777777" w:rsidR="00C24225" w:rsidRPr="00C24225" w:rsidRDefault="00C24225" w:rsidP="00C2422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24225">
        <w:rPr>
          <w:rFonts w:asciiTheme="minorHAnsi" w:hAnsiTheme="minorHAnsi" w:cstheme="minorHAnsi"/>
          <w:bCs/>
          <w:sz w:val="22"/>
          <w:szCs w:val="22"/>
        </w:rPr>
        <w:t xml:space="preserve">DN 20 z detekcja wycieku: 1 400 szt. </w:t>
      </w:r>
    </w:p>
    <w:p w14:paraId="23CCE4D2" w14:textId="77777777" w:rsidR="00C24225" w:rsidRPr="00C24225" w:rsidRDefault="00C24225" w:rsidP="00C2422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24225">
        <w:rPr>
          <w:rFonts w:asciiTheme="minorHAnsi" w:hAnsiTheme="minorHAnsi" w:cstheme="minorHAnsi"/>
          <w:bCs/>
          <w:sz w:val="22"/>
          <w:szCs w:val="22"/>
        </w:rPr>
        <w:t xml:space="preserve">DN25 </w:t>
      </w:r>
      <w:proofErr w:type="spellStart"/>
      <w:r w:rsidRPr="00C24225">
        <w:rPr>
          <w:rFonts w:asciiTheme="minorHAnsi" w:hAnsiTheme="minorHAnsi" w:cstheme="minorHAnsi"/>
          <w:bCs/>
          <w:sz w:val="22"/>
          <w:szCs w:val="22"/>
        </w:rPr>
        <w:t>qn</w:t>
      </w:r>
      <w:proofErr w:type="spellEnd"/>
      <w:r w:rsidRPr="00C24225">
        <w:rPr>
          <w:rFonts w:asciiTheme="minorHAnsi" w:hAnsiTheme="minorHAnsi" w:cstheme="minorHAnsi"/>
          <w:bCs/>
          <w:sz w:val="22"/>
          <w:szCs w:val="22"/>
        </w:rPr>
        <w:t xml:space="preserve"> 6,3 m3/h z detekcja wycieku: 3 szt. </w:t>
      </w:r>
    </w:p>
    <w:p w14:paraId="067303AA" w14:textId="77777777" w:rsidR="00C24225" w:rsidRPr="00C24225" w:rsidRDefault="00C24225" w:rsidP="00C2422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24225">
        <w:rPr>
          <w:rFonts w:asciiTheme="minorHAnsi" w:hAnsiTheme="minorHAnsi" w:cstheme="minorHAnsi"/>
          <w:bCs/>
          <w:sz w:val="22"/>
          <w:szCs w:val="22"/>
        </w:rPr>
        <w:t xml:space="preserve">DN 32 z detekcją wycieku: 1 szt. </w:t>
      </w:r>
    </w:p>
    <w:p w14:paraId="05604D27" w14:textId="77777777" w:rsidR="00C24225" w:rsidRPr="00C24225" w:rsidRDefault="00C24225" w:rsidP="00C2422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24225">
        <w:rPr>
          <w:rFonts w:asciiTheme="minorHAnsi" w:hAnsiTheme="minorHAnsi" w:cstheme="minorHAnsi"/>
          <w:bCs/>
          <w:sz w:val="22"/>
          <w:szCs w:val="22"/>
        </w:rPr>
        <w:t xml:space="preserve">DN 40 z detekcją wycieku: 62 szt. </w:t>
      </w:r>
    </w:p>
    <w:p w14:paraId="5A7C9414" w14:textId="77777777" w:rsidR="00C24225" w:rsidRPr="00C24225" w:rsidRDefault="00C24225" w:rsidP="00C2422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24225">
        <w:rPr>
          <w:rFonts w:asciiTheme="minorHAnsi" w:hAnsiTheme="minorHAnsi" w:cstheme="minorHAnsi"/>
          <w:bCs/>
          <w:sz w:val="22"/>
          <w:szCs w:val="22"/>
        </w:rPr>
        <w:t xml:space="preserve">DN 50 bez detekcji wycieku: 2 szt. </w:t>
      </w:r>
    </w:p>
    <w:p w14:paraId="7849A4F8" w14:textId="77777777" w:rsidR="00C24225" w:rsidRPr="00C24225" w:rsidRDefault="00C24225" w:rsidP="00C2422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24225">
        <w:rPr>
          <w:rFonts w:asciiTheme="minorHAnsi" w:hAnsiTheme="minorHAnsi" w:cstheme="minorHAnsi"/>
          <w:bCs/>
          <w:sz w:val="22"/>
          <w:szCs w:val="22"/>
        </w:rPr>
        <w:t xml:space="preserve">DN 80 bez detekcji wycieku: 1 szt. </w:t>
      </w:r>
    </w:p>
    <w:p w14:paraId="7C90AFF6" w14:textId="77777777" w:rsidR="0006743D" w:rsidRDefault="0006743D" w:rsidP="0006743D">
      <w:pPr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01AE69F" w14:textId="020C07C9" w:rsidR="0006743D" w:rsidRDefault="0006743D" w:rsidP="009B36BD">
      <w:pPr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Razem: 1 </w:t>
      </w:r>
      <w:r w:rsidR="00AF4D09">
        <w:rPr>
          <w:rFonts w:asciiTheme="minorHAnsi" w:hAnsiTheme="minorHAnsi" w:cstheme="minorHAnsi"/>
          <w:bCs/>
          <w:sz w:val="22"/>
          <w:szCs w:val="22"/>
        </w:rPr>
        <w:t>889</w:t>
      </w:r>
      <w:r>
        <w:rPr>
          <w:rFonts w:asciiTheme="minorHAnsi" w:hAnsiTheme="minorHAnsi" w:cstheme="minorHAnsi"/>
          <w:bCs/>
          <w:sz w:val="22"/>
          <w:szCs w:val="22"/>
        </w:rPr>
        <w:t xml:space="preserve"> szt.</w:t>
      </w:r>
    </w:p>
    <w:p w14:paraId="64D0A26F" w14:textId="77777777" w:rsidR="00943B70" w:rsidRDefault="00943B70" w:rsidP="009B36BD">
      <w:pPr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6FE86D6" w14:textId="31DBFE5F" w:rsidR="00943B70" w:rsidRPr="00943B70" w:rsidRDefault="00943B70" w:rsidP="00943B70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Koncentrator do </w:t>
      </w:r>
      <w:r w:rsidR="00287C94">
        <w:rPr>
          <w:rFonts w:asciiTheme="minorHAnsi" w:hAnsiTheme="minorHAnsi" w:cstheme="minorHAnsi"/>
          <w:bCs/>
          <w:sz w:val="22"/>
          <w:szCs w:val="22"/>
        </w:rPr>
        <w:t>stacjonarnego</w:t>
      </w:r>
      <w:r>
        <w:rPr>
          <w:rFonts w:asciiTheme="minorHAnsi" w:hAnsiTheme="minorHAnsi" w:cstheme="minorHAnsi"/>
          <w:bCs/>
          <w:sz w:val="22"/>
          <w:szCs w:val="22"/>
        </w:rPr>
        <w:t xml:space="preserve"> odczytu</w:t>
      </w:r>
      <w:r w:rsidR="00287C94">
        <w:rPr>
          <w:rFonts w:asciiTheme="minorHAnsi" w:hAnsiTheme="minorHAnsi" w:cstheme="minorHAnsi"/>
          <w:bCs/>
          <w:sz w:val="22"/>
          <w:szCs w:val="22"/>
        </w:rPr>
        <w:t xml:space="preserve"> z zestawem anten dookólnych</w:t>
      </w:r>
      <w:r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="002411AB">
        <w:rPr>
          <w:rFonts w:asciiTheme="minorHAnsi" w:hAnsiTheme="minorHAnsi" w:cstheme="minorHAnsi"/>
          <w:bCs/>
          <w:sz w:val="22"/>
          <w:szCs w:val="22"/>
        </w:rPr>
        <w:t>3</w:t>
      </w:r>
      <w:r>
        <w:rPr>
          <w:rFonts w:asciiTheme="minorHAnsi" w:hAnsiTheme="minorHAnsi" w:cstheme="minorHAnsi"/>
          <w:bCs/>
          <w:sz w:val="22"/>
          <w:szCs w:val="22"/>
        </w:rPr>
        <w:t xml:space="preserve"> szt.</w:t>
      </w:r>
    </w:p>
    <w:bookmarkEnd w:id="3"/>
    <w:p w14:paraId="4741F4B2" w14:textId="77777777" w:rsidR="009B36BD" w:rsidRPr="009B36BD" w:rsidRDefault="009B36BD" w:rsidP="009B36BD">
      <w:pPr>
        <w:ind w:left="360"/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</w:p>
    <w:p w14:paraId="2869460D" w14:textId="77777777" w:rsidR="00125BEE" w:rsidRPr="00267558" w:rsidRDefault="00125BEE" w:rsidP="00EE31F2">
      <w:p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67558">
        <w:rPr>
          <w:rStyle w:val="Pogrubienie"/>
          <w:rFonts w:asciiTheme="minorHAnsi" w:hAnsiTheme="minorHAnsi" w:cstheme="minorHAnsi"/>
          <w:sz w:val="22"/>
          <w:szCs w:val="22"/>
        </w:rPr>
        <w:t>2</w:t>
      </w:r>
      <w:r w:rsidR="00EE31F2" w:rsidRPr="0026755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. </w:t>
      </w:r>
      <w:r w:rsidRPr="00267558">
        <w:rPr>
          <w:rFonts w:asciiTheme="minorHAnsi" w:hAnsiTheme="minorHAnsi" w:cstheme="minorHAnsi"/>
          <w:b/>
          <w:sz w:val="22"/>
          <w:szCs w:val="22"/>
        </w:rPr>
        <w:t>Wymagane przez Zamawiającego parametry techniczne:</w:t>
      </w:r>
    </w:p>
    <w:p w14:paraId="00F57B30" w14:textId="64838CA5" w:rsidR="008361D4" w:rsidRPr="00267558" w:rsidRDefault="00EE31F2" w:rsidP="00044A0F">
      <w:pPr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67558">
        <w:rPr>
          <w:rFonts w:asciiTheme="minorHAnsi" w:hAnsiTheme="minorHAnsi" w:cstheme="minorHAnsi"/>
          <w:b/>
          <w:sz w:val="22"/>
          <w:szCs w:val="22"/>
        </w:rPr>
        <w:t xml:space="preserve">2.1. </w:t>
      </w:r>
      <w:r w:rsidR="00A83E7E" w:rsidRPr="00267558">
        <w:rPr>
          <w:rFonts w:asciiTheme="minorHAnsi" w:hAnsiTheme="minorHAnsi" w:cstheme="minorHAnsi"/>
          <w:b/>
          <w:bCs/>
          <w:sz w:val="22"/>
          <w:szCs w:val="22"/>
        </w:rPr>
        <w:t>Wodomierze</w:t>
      </w:r>
      <w:r w:rsidR="00E246C6" w:rsidRPr="00267558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95E74D0" w14:textId="158C981F" w:rsidR="00AF4D09" w:rsidRDefault="00CA3676" w:rsidP="0016235A">
      <w:pPr>
        <w:pStyle w:val="Akapitzlist"/>
        <w:numPr>
          <w:ilvl w:val="2"/>
          <w:numId w:val="23"/>
        </w:numPr>
        <w:suppressAutoHyphens w:val="0"/>
        <w:autoSpaceDE w:val="0"/>
        <w:autoSpaceDN w:val="0"/>
        <w:adjustRightInd w:val="0"/>
        <w:spacing w:after="24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C38B0">
        <w:rPr>
          <w:rFonts w:asciiTheme="minorHAnsi" w:eastAsiaTheme="minorHAnsi" w:hAnsiTheme="minorHAnsi" w:cstheme="minorHAnsi"/>
          <w:sz w:val="22"/>
          <w:szCs w:val="22"/>
          <w:lang w:eastAsia="en-US"/>
        </w:rPr>
        <w:t>Muszą</w:t>
      </w:r>
      <w:r w:rsidR="00AF4D0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odpowiadać </w:t>
      </w:r>
      <w:r w:rsidR="0016235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standardowi obecnie </w:t>
      </w:r>
      <w:r w:rsidR="003D762D">
        <w:rPr>
          <w:rFonts w:asciiTheme="minorHAnsi" w:eastAsiaTheme="minorHAnsi" w:hAnsiTheme="minorHAnsi" w:cstheme="minorHAnsi"/>
          <w:sz w:val="22"/>
          <w:szCs w:val="22"/>
          <w:lang w:eastAsia="en-US"/>
        </w:rPr>
        <w:t>eksploatowanych przez Zamawiającego urządzeń</w:t>
      </w:r>
      <w:r w:rsidR="0016235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wodomierz</w:t>
      </w:r>
      <w:r w:rsidR="003D762D">
        <w:rPr>
          <w:rFonts w:asciiTheme="minorHAnsi" w:eastAsiaTheme="minorHAnsi" w:hAnsiTheme="minorHAnsi" w:cstheme="minorHAnsi"/>
          <w:sz w:val="22"/>
          <w:szCs w:val="22"/>
          <w:lang w:eastAsia="en-US"/>
        </w:rPr>
        <w:t>owych</w:t>
      </w:r>
      <w:r w:rsidR="0016235A">
        <w:rPr>
          <w:rFonts w:asciiTheme="minorHAnsi" w:eastAsiaTheme="minorHAnsi" w:hAnsiTheme="minorHAnsi" w:cstheme="minorHAnsi"/>
          <w:sz w:val="22"/>
          <w:szCs w:val="22"/>
          <w:lang w:eastAsia="en-US"/>
        </w:rPr>
        <w:t>, ponadto.</w:t>
      </w:r>
      <w:r w:rsidR="00AF4D0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</w:t>
      </w:r>
    </w:p>
    <w:p w14:paraId="15D02FA6" w14:textId="77777777" w:rsidR="0016235A" w:rsidRDefault="0016235A" w:rsidP="0016235A">
      <w:pPr>
        <w:pStyle w:val="Akapitzlist"/>
        <w:suppressAutoHyphens w:val="0"/>
        <w:autoSpaceDE w:val="0"/>
        <w:autoSpaceDN w:val="0"/>
        <w:adjustRightInd w:val="0"/>
        <w:spacing w:after="24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D09D00A" w14:textId="0B28DACC" w:rsidR="00C103B8" w:rsidRDefault="00A83E7E" w:rsidP="00F800B6">
      <w:pPr>
        <w:pStyle w:val="Akapitzlist"/>
        <w:numPr>
          <w:ilvl w:val="2"/>
          <w:numId w:val="23"/>
        </w:numPr>
        <w:suppressAutoHyphens w:val="0"/>
        <w:autoSpaceDE w:val="0"/>
        <w:autoSpaceDN w:val="0"/>
        <w:adjustRightInd w:val="0"/>
        <w:spacing w:before="240" w:after="24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67558">
        <w:rPr>
          <w:rFonts w:asciiTheme="minorHAnsi" w:eastAsiaTheme="minorHAnsi" w:hAnsiTheme="minorHAnsi" w:cstheme="minorHAnsi"/>
          <w:sz w:val="22"/>
          <w:szCs w:val="22"/>
          <w:lang w:eastAsia="en-US"/>
        </w:rPr>
        <w:t>Dostarczone wodomierze muszą być fabrycznie nowe</w:t>
      </w:r>
      <w:r w:rsidR="00A44550" w:rsidRPr="00267558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 w:rsidRPr="0026755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wyprodukowane nie wcześniej niż w roku dostawy i posiadać aktualna cechę legalizacyjną, którą nadano nie wcześniej niż w roku dostawy wodomierzy</w:t>
      </w:r>
      <w:r w:rsidR="00F800B6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477F6169" w14:textId="2140A824" w:rsidR="00F800B6" w:rsidRPr="00F800B6" w:rsidRDefault="00F800B6" w:rsidP="00F800B6">
      <w:pPr>
        <w:pStyle w:val="Nagwek7"/>
        <w:numPr>
          <w:ilvl w:val="2"/>
          <w:numId w:val="23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Wodomierze muszą być zgodne z Rozporządzeniem Ministra Gospodarki z dnia 23 października 2007 r w sprawie wymagań, którym powinny odpowiadać wodomierze oraz szczegółowego zakresu sprawdzeń wykonywanych podczas prawnej kontroli metrologicznej tych przyrządów pomiarowych (Dz. U. Nr 209/2007 poz. 1513).</w:t>
      </w:r>
    </w:p>
    <w:p w14:paraId="76C083C6" w14:textId="77777777" w:rsidR="00B122E7" w:rsidRPr="00267558" w:rsidRDefault="00B122E7" w:rsidP="00B122E7">
      <w:pPr>
        <w:pStyle w:val="Akapitzlist"/>
        <w:suppressAutoHyphens w:val="0"/>
        <w:autoSpaceDE w:val="0"/>
        <w:autoSpaceDN w:val="0"/>
        <w:adjustRightInd w:val="0"/>
        <w:spacing w:after="24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692F39A7" w14:textId="009EB02C" w:rsidR="00F800B6" w:rsidRPr="00F800B6" w:rsidRDefault="00A83E7E" w:rsidP="00F800B6">
      <w:pPr>
        <w:pStyle w:val="Akapitzlist"/>
        <w:numPr>
          <w:ilvl w:val="2"/>
          <w:numId w:val="23"/>
        </w:numPr>
        <w:suppressAutoHyphens w:val="0"/>
        <w:autoSpaceDE w:val="0"/>
        <w:autoSpaceDN w:val="0"/>
        <w:adjustRightInd w:val="0"/>
        <w:spacing w:before="24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67558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Wodomierze niepodlegające ocenie zgodności muszą posiadać ważną Decyzję Zatwierdzenia Typu wydaną przez Główny Urząd Miar w Warszawie </w:t>
      </w:r>
      <w:r w:rsidR="003660E1" w:rsidRPr="00267558">
        <w:rPr>
          <w:rFonts w:asciiTheme="minorHAnsi" w:eastAsiaTheme="minorHAnsi" w:hAnsiTheme="minorHAnsi" w:cstheme="minorHAnsi"/>
          <w:sz w:val="22"/>
          <w:szCs w:val="22"/>
          <w:lang w:eastAsia="en-US"/>
        </w:rPr>
        <w:t>lub zatwierdzenie typu EWG przetłumaczone na język polski, a tym samym spełniać wymagania normy PN-ISO 4064</w:t>
      </w:r>
      <w:r w:rsidR="00F800B6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6E23D2AE" w14:textId="2F9C5274" w:rsidR="00F800B6" w:rsidRDefault="00F800B6" w:rsidP="00F800B6">
      <w:pPr>
        <w:pStyle w:val="Akapitzlist"/>
        <w:numPr>
          <w:ilvl w:val="2"/>
          <w:numId w:val="23"/>
        </w:numPr>
        <w:suppressAutoHyphens w:val="0"/>
        <w:autoSpaceDE w:val="0"/>
        <w:autoSpaceDN w:val="0"/>
        <w:adjustRightInd w:val="0"/>
        <w:spacing w:before="24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67558">
        <w:rPr>
          <w:rFonts w:asciiTheme="minorHAnsi" w:eastAsiaTheme="minorHAnsi" w:hAnsiTheme="minorHAnsi" w:cstheme="minorHAnsi"/>
          <w:sz w:val="22"/>
          <w:szCs w:val="22"/>
          <w:lang w:eastAsia="en-US"/>
        </w:rPr>
        <w:t>Wodomierze podlegające ocenie zgodności muszą posiadać certyfikat badania typu WE lub UE i deklarację zgodności producenta w języku polskim lub przetłumaczone na język polski, które należy dostarczyć</w:t>
      </w:r>
      <w:r w:rsidR="0063250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267558">
        <w:rPr>
          <w:rFonts w:asciiTheme="minorHAnsi" w:eastAsiaTheme="minorHAnsi" w:hAnsiTheme="minorHAnsi" w:cstheme="minorHAnsi"/>
          <w:sz w:val="22"/>
          <w:szCs w:val="22"/>
          <w:lang w:eastAsia="en-US"/>
        </w:rPr>
        <w:t>wraz z wodomierzami. Wszystkie wodomierze muszą zostać wyprodukowane przez tego samego producenta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49A40314" w14:textId="79424533" w:rsidR="00F800B6" w:rsidRPr="00F800B6" w:rsidRDefault="00F800B6" w:rsidP="00F800B6">
      <w:pPr>
        <w:pStyle w:val="Nagwek7"/>
        <w:numPr>
          <w:ilvl w:val="2"/>
          <w:numId w:val="23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Wodomierz podczas normalnej pracy nie może generować hałasu.</w:t>
      </w:r>
    </w:p>
    <w:p w14:paraId="77A5FBB9" w14:textId="5D9DAF3D" w:rsidR="00E22C42" w:rsidRDefault="00F800B6" w:rsidP="008361D4">
      <w:pPr>
        <w:pStyle w:val="Nagwek7"/>
        <w:numPr>
          <w:ilvl w:val="2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Zamawiający wymaga</w:t>
      </w:r>
      <w:r w:rsidR="00632502">
        <w:rPr>
          <w:rFonts w:asciiTheme="minorHAnsi" w:eastAsia="Microsoft Sans Serif" w:hAnsiTheme="minorHAnsi" w:cstheme="minorHAnsi"/>
          <w:sz w:val="22"/>
          <w:szCs w:val="22"/>
          <w:lang w:eastAsia="pl-PL"/>
        </w:rPr>
        <w:t>, aby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wodomierze cechowały się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ultradźwiękowy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m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układ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em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pomiarowy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m.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Urządzenie nie powinno posiadać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części ruchomych lub </w:t>
      </w:r>
      <w:r w:rsidR="00E22C42" w:rsidRPr="00267558">
        <w:rPr>
          <w:rFonts w:asciiTheme="minorHAnsi" w:hAnsiTheme="minorHAnsi" w:cstheme="minorHAnsi"/>
          <w:sz w:val="22"/>
          <w:szCs w:val="22"/>
        </w:rPr>
        <w:t>wirujących.</w:t>
      </w:r>
    </w:p>
    <w:p w14:paraId="1C2E9129" w14:textId="64714CB9" w:rsidR="00F800B6" w:rsidRPr="00F800B6" w:rsidRDefault="00F800B6" w:rsidP="00F800B6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Zamawiający wymaga szyfrowania transmisji radiowej dla każdego wodomierza indywidualnymi kluczami szyfrującymi 128 bit.</w:t>
      </w:r>
    </w:p>
    <w:p w14:paraId="4150004F" w14:textId="0558A41C" w:rsidR="00E22C42" w:rsidRPr="00267558" w:rsidRDefault="00F800B6" w:rsidP="008361D4">
      <w:pPr>
        <w:pStyle w:val="Nagwek7"/>
        <w:numPr>
          <w:ilvl w:val="2"/>
          <w:numId w:val="23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Zamawiający wymaga, aby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urządzenie 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zasilanie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było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bateryjne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.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B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ateri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a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o żywotności minimum 15 lat deklarowane przez producenta, przy włączonej transmisji radiowej (moc nadawania 25mv)</w:t>
      </w:r>
      <w:r w:rsidR="00632502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i nadawaniu wodomierza nie rzadziej niż raz na 100 sekund. </w:t>
      </w:r>
    </w:p>
    <w:p w14:paraId="3528C00D" w14:textId="70F5F45E" w:rsidR="00E22C42" w:rsidRPr="00267558" w:rsidRDefault="00E22C42" w:rsidP="008361D4">
      <w:pPr>
        <w:pStyle w:val="Nagwek7"/>
        <w:numPr>
          <w:ilvl w:val="2"/>
          <w:numId w:val="23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Wymagane jest</w:t>
      </w:r>
      <w:r w:rsidR="00F800B6">
        <w:rPr>
          <w:rFonts w:asciiTheme="minorHAnsi" w:eastAsia="Microsoft Sans Serif" w:hAnsiTheme="minorHAnsi" w:cstheme="minorHAnsi"/>
          <w:sz w:val="22"/>
          <w:szCs w:val="22"/>
          <w:lang w:eastAsia="pl-PL"/>
        </w:rPr>
        <w:t>, aby urządzenie wyposażone było w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liczydło w </w:t>
      </w:r>
      <w:r w:rsidR="00F817F4">
        <w:rPr>
          <w:rFonts w:asciiTheme="minorHAnsi" w:eastAsia="Microsoft Sans Serif" w:hAnsiTheme="minorHAnsi" w:cstheme="minorHAnsi"/>
          <w:sz w:val="22"/>
          <w:szCs w:val="22"/>
          <w:lang w:eastAsia="pl-PL"/>
        </w:rPr>
        <w:t>formie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elektronicznego wyświetlacza.</w:t>
      </w:r>
    </w:p>
    <w:p w14:paraId="484B44E9" w14:textId="77777777" w:rsidR="00F800B6" w:rsidRDefault="00E22C42" w:rsidP="008361D4">
      <w:pPr>
        <w:pStyle w:val="Nagwek7"/>
        <w:numPr>
          <w:ilvl w:val="2"/>
          <w:numId w:val="23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Zamawiający wymaga, aby oferowane wodomierze ultradźwiękowe wysyłały w każdej transmisji radiowej następujące dane: </w:t>
      </w:r>
    </w:p>
    <w:p w14:paraId="27129CAE" w14:textId="77777777" w:rsidR="00F800B6" w:rsidRDefault="00E22C42" w:rsidP="00F800B6">
      <w:pPr>
        <w:pStyle w:val="Nagwek7"/>
        <w:numPr>
          <w:ilvl w:val="0"/>
          <w:numId w:val="40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stan bieżący wodomierza, </w:t>
      </w:r>
    </w:p>
    <w:p w14:paraId="0D5A62B6" w14:textId="77777777" w:rsidR="00F800B6" w:rsidRDefault="00E22C42" w:rsidP="00F800B6">
      <w:pPr>
        <w:pStyle w:val="Nagwek7"/>
        <w:numPr>
          <w:ilvl w:val="0"/>
          <w:numId w:val="40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wskazanie wodomierza na ostatni dzień zakończonego miesiąca, </w:t>
      </w:r>
    </w:p>
    <w:p w14:paraId="3A57D241" w14:textId="77777777" w:rsidR="00F800B6" w:rsidRDefault="00E22C42" w:rsidP="00F800B6">
      <w:pPr>
        <w:pStyle w:val="Nagwek7"/>
        <w:numPr>
          <w:ilvl w:val="0"/>
          <w:numId w:val="40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aktualne kody informacyjne, </w:t>
      </w:r>
    </w:p>
    <w:p w14:paraId="775C7508" w14:textId="5F8988F4" w:rsidR="00E22C42" w:rsidRPr="00267558" w:rsidRDefault="00E22C42" w:rsidP="00F800B6">
      <w:pPr>
        <w:pStyle w:val="Nagwek7"/>
        <w:numPr>
          <w:ilvl w:val="0"/>
          <w:numId w:val="40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historyczne kody informacyjne wraz z czasem ich trwania w ostatnich 30 dniach.</w:t>
      </w:r>
    </w:p>
    <w:p w14:paraId="4E575844" w14:textId="3A9107AE" w:rsidR="00E22C42" w:rsidRDefault="00E22C42" w:rsidP="008361D4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Zamawiający wymaga, aby oferowane </w:t>
      </w:r>
      <w:r w:rsidR="00F800B6">
        <w:rPr>
          <w:rFonts w:asciiTheme="minorHAnsi" w:eastAsia="Microsoft Sans Serif" w:hAnsiTheme="minorHAnsi" w:cstheme="minorHAnsi"/>
          <w:sz w:val="22"/>
          <w:szCs w:val="22"/>
          <w:lang w:eastAsia="pl-PL"/>
        </w:rPr>
        <w:t>urządzenie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ultradźwiękowe mierzyły temperaturę otoczenia pracy oraz wysyłały drogą radiową informację o minimalnej temperaturze zarejestrowanej w ostatnim miesiącu.</w:t>
      </w:r>
    </w:p>
    <w:p w14:paraId="7105A184" w14:textId="7FF5B13B" w:rsidR="00F800B6" w:rsidRPr="00F800B6" w:rsidRDefault="00F800B6" w:rsidP="00F800B6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Wodomierze powinny posiadać hermetycznie zamknięte liczydło klasy IP 68, odporne na zanieczyszczenia i zaparowanie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.</w:t>
      </w:r>
    </w:p>
    <w:p w14:paraId="07E21ABF" w14:textId="3102C811" w:rsidR="00E22C42" w:rsidRPr="00267558" w:rsidRDefault="00E22C42" w:rsidP="008361D4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Objętość wyświetlana musi być wskazywana z dokładnością do 0.001 m3.</w:t>
      </w:r>
    </w:p>
    <w:p w14:paraId="0828D666" w14:textId="3E3317F5" w:rsidR="00E22C42" w:rsidRPr="00267558" w:rsidRDefault="00E22C42" w:rsidP="008361D4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Wodomierze muszą posiadać aktualny atest higieniczny PZH a materiały, z których wykonane są elementy wodomierza mające kontakt z przepływającą wodą są odporne na korozję wewnętrzną i zewnętrzną lub zabezpieczone przed korozją poprzez odpowiednią obróbkę powierzchniową.</w:t>
      </w:r>
    </w:p>
    <w:p w14:paraId="556E11CF" w14:textId="60D55F87" w:rsidR="00E22C42" w:rsidRPr="00267558" w:rsidRDefault="00E22C42" w:rsidP="008361D4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Wodomierz musi być wyposażony w złącze optyczne umożliwiające komunikację z przenośnym terminalem lub komputerem (głowica do odczytu optycznego).</w:t>
      </w:r>
    </w:p>
    <w:p w14:paraId="7AAE0B5C" w14:textId="728EDFFD" w:rsidR="00E22C42" w:rsidRPr="00267558" w:rsidRDefault="00E22C42" w:rsidP="008361D4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bookmarkStart w:id="4" w:name="bookmark0"/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Wodomierze musz</w:t>
      </w:r>
      <w:r w:rsidR="00632502">
        <w:rPr>
          <w:rFonts w:asciiTheme="minorHAnsi" w:eastAsia="Microsoft Sans Serif" w:hAnsiTheme="minorHAnsi" w:cstheme="minorHAnsi"/>
          <w:sz w:val="22"/>
          <w:szCs w:val="22"/>
          <w:lang w:eastAsia="pl-PL"/>
        </w:rPr>
        <w:t>ą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posiadać wbudowane rejestry pamięci:</w:t>
      </w:r>
      <w:bookmarkEnd w:id="4"/>
    </w:p>
    <w:p w14:paraId="01F6CE79" w14:textId="5A3036DE" w:rsidR="00E22C42" w:rsidRPr="00267558" w:rsidRDefault="00E22C42" w:rsidP="008361D4">
      <w:pPr>
        <w:pStyle w:val="Nagwek7"/>
        <w:numPr>
          <w:ilvl w:val="0"/>
          <w:numId w:val="20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lastRenderedPageBreak/>
        <w:t>minimum 365 rejestrów dobowy</w:t>
      </w:r>
      <w:r w:rsidR="00D6624C">
        <w:rPr>
          <w:rFonts w:asciiTheme="minorHAnsi" w:eastAsia="Microsoft Sans Serif" w:hAnsiTheme="minorHAnsi" w:cstheme="minorHAnsi"/>
          <w:sz w:val="22"/>
          <w:szCs w:val="22"/>
          <w:lang w:eastAsia="pl-PL"/>
        </w:rPr>
        <w:t>ch</w:t>
      </w:r>
      <w:r w:rsidRPr="00267558">
        <w:rPr>
          <w:rFonts w:asciiTheme="minorHAnsi" w:hAnsiTheme="minorHAnsi" w:cstheme="minorHAnsi"/>
          <w:sz w:val="22"/>
          <w:szCs w:val="22"/>
        </w:rPr>
        <w:t xml:space="preserve">. Rejestr dobowy to archiwalne parametry zapisywane w pamięci wodomierza z poprzednich dni. Zamawiający wymaga możliwości odczytu parametrów wodomierza z minimum 365 dni wstecz, a w każdym z tych dni rejestr powinien zawierać dane: 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(data. objętość; licznik godzin pracy, kod info, przepływ maksymalny</w:t>
      </w:r>
      <w:r w:rsidR="00632502">
        <w:rPr>
          <w:rFonts w:asciiTheme="minorHAnsi" w:eastAsia="Microsoft Sans Serif" w:hAnsiTheme="minorHAnsi" w:cstheme="minorHAnsi"/>
          <w:sz w:val="22"/>
          <w:szCs w:val="22"/>
          <w:lang w:eastAsia="pl-PL"/>
        </w:rPr>
        <w:t>,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przepływ minimalny</w:t>
      </w:r>
      <w:r w:rsidR="00632502">
        <w:rPr>
          <w:rFonts w:asciiTheme="minorHAnsi" w:eastAsia="Microsoft Sans Serif" w:hAnsiTheme="minorHAnsi" w:cstheme="minorHAnsi"/>
          <w:sz w:val="22"/>
          <w:szCs w:val="22"/>
          <w:lang w:eastAsia="pl-PL"/>
        </w:rPr>
        <w:t>,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temperatura wodomierza - minimalna, maksymalna, </w:t>
      </w:r>
      <w:r w:rsidRPr="00267558">
        <w:rPr>
          <w:rFonts w:asciiTheme="minorHAnsi" w:hAnsiTheme="minorHAnsi" w:cstheme="minorHAnsi"/>
          <w:sz w:val="22"/>
          <w:szCs w:val="22"/>
        </w:rPr>
        <w:t>średnia)</w:t>
      </w:r>
      <w:r w:rsidR="00F800B6">
        <w:rPr>
          <w:rFonts w:asciiTheme="minorHAnsi" w:hAnsiTheme="minorHAnsi" w:cstheme="minorHAnsi"/>
          <w:sz w:val="22"/>
          <w:szCs w:val="22"/>
        </w:rPr>
        <w:t>.</w:t>
      </w:r>
    </w:p>
    <w:p w14:paraId="745BA9C8" w14:textId="77777777" w:rsidR="00E22C42" w:rsidRDefault="00E22C42" w:rsidP="008361D4">
      <w:pPr>
        <w:pStyle w:val="Nagwek7"/>
        <w:numPr>
          <w:ilvl w:val="0"/>
          <w:numId w:val="20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minimum 24 rejestrów miesięcznych (data; objętość; licznik godzin pracy; kod info; wielkość przepływu wstecznego; przepływ maksymalny; data wystąpienia przepływu maksymalnego; przepływ minimalny; data wystąpienia przepływu minimalnego: temperatura wodomierza - minimalna, maksymalna, średnia).</w:t>
      </w:r>
    </w:p>
    <w:p w14:paraId="6BB8A544" w14:textId="6C0C6ED0" w:rsidR="00F800B6" w:rsidRPr="00F800B6" w:rsidRDefault="00F800B6" w:rsidP="00F800B6">
      <w:pPr>
        <w:pStyle w:val="Nagwek7"/>
        <w:numPr>
          <w:ilvl w:val="0"/>
          <w:numId w:val="20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minimum 25 ostatnich alarmów (przeciek, awaria instalacji, ingerencja, osuszenie wodomierza, przepływ wsteczny). Poprzez alarm rozumiane jest wystąpienie lub ustąpienie określonego zdarzenia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.</w:t>
      </w:r>
    </w:p>
    <w:p w14:paraId="7B8D55D7" w14:textId="1C84DA0E" w:rsidR="00E22C42" w:rsidRPr="00267558" w:rsidRDefault="00E22C42" w:rsidP="008361D4">
      <w:pPr>
        <w:pStyle w:val="Nagwek7"/>
        <w:numPr>
          <w:ilvl w:val="0"/>
          <w:numId w:val="20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minimum 5 rejestrów rocznych (data, objętość; licznik godzin pracy, wielkość przepływu wstecznego; przepływ maksymalny, data wystąpienia przepływu maksymalnego; przepływ minimalny; data wystąpienia przepływu minimalnego; temperatura wodomierza - minimalna, maksymalna)</w:t>
      </w:r>
      <w:r w:rsidR="00F800B6">
        <w:rPr>
          <w:rFonts w:asciiTheme="minorHAnsi" w:eastAsia="Microsoft Sans Serif" w:hAnsiTheme="minorHAnsi" w:cstheme="minorHAnsi"/>
          <w:sz w:val="22"/>
          <w:szCs w:val="22"/>
          <w:lang w:eastAsia="pl-PL"/>
        </w:rPr>
        <w:t>.</w:t>
      </w:r>
    </w:p>
    <w:p w14:paraId="7549C08C" w14:textId="39709C62" w:rsidR="00E22C42" w:rsidRPr="00267558" w:rsidRDefault="00F800B6" w:rsidP="008361D4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Wymagane jest, aby wodomierze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rejestrowa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ły 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ingerencję w elektronikę wodomierza.</w:t>
      </w:r>
    </w:p>
    <w:p w14:paraId="296CB179" w14:textId="2C4CF33D" w:rsidR="00E22C42" w:rsidRPr="00267558" w:rsidRDefault="00F800B6" w:rsidP="008361D4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Wymagane jest, aby wodomierze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wykrywa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ły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przepływ wsteczny i zapisywa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ł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go w rejestrze.</w:t>
      </w:r>
    </w:p>
    <w:p w14:paraId="49E1371D" w14:textId="1E13B024" w:rsidR="00E22C42" w:rsidRPr="00267558" w:rsidRDefault="00F800B6" w:rsidP="008361D4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Wymagane jest, aby wodomierze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by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ły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odporn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e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na działanie silnego zewnętrznego pola magnetycznego (m. in. odporność na magnesy neodymowe).</w:t>
      </w:r>
    </w:p>
    <w:p w14:paraId="600C2A4D" w14:textId="1CA0496A" w:rsidR="00E22C42" w:rsidRPr="00267558" w:rsidRDefault="00E22C42" w:rsidP="008361D4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Wodomierze muszą być przystosowane do montażu bez wymogu stosowania odcinków prostych.</w:t>
      </w:r>
    </w:p>
    <w:p w14:paraId="4DBFB2D9" w14:textId="3441C46E" w:rsidR="00E22C42" w:rsidRPr="00267558" w:rsidRDefault="00E22C42" w:rsidP="008361D4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Transmisja radiowa </w:t>
      </w:r>
      <w:r w:rsidR="00F817F4">
        <w:rPr>
          <w:rFonts w:asciiTheme="minorHAnsi" w:eastAsia="Microsoft Sans Serif" w:hAnsiTheme="minorHAnsi" w:cstheme="minorHAnsi"/>
          <w:sz w:val="22"/>
          <w:szCs w:val="22"/>
          <w:lang w:eastAsia="pl-PL"/>
        </w:rPr>
        <w:t>powinna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spełniać wymagania Rozporządzenia Ministra Administracji i Cyfryzacji z dnia 12 grudnia 2014 r. w sprawie urządzeń radiowych nadawczych lub nadawczo-odbiorczych, które mogą być używane bez pozwolenia radiowego (Dz. U. 2017 poz.96 tj ).</w:t>
      </w:r>
    </w:p>
    <w:p w14:paraId="4E3D17BB" w14:textId="41DADB4D" w:rsidR="00E22C42" w:rsidRPr="00267558" w:rsidRDefault="00E22C42" w:rsidP="008361D4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Wodomierz powinien posiadać zintegrowany nadajnik radiowy o parametrach:</w:t>
      </w:r>
    </w:p>
    <w:p w14:paraId="18C4462A" w14:textId="77777777" w:rsidR="00E22C42" w:rsidRPr="00267558" w:rsidRDefault="00E22C42" w:rsidP="008361D4">
      <w:pPr>
        <w:pStyle w:val="Nagwek7"/>
        <w:numPr>
          <w:ilvl w:val="0"/>
          <w:numId w:val="26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komunikacja radiowa jednokierunkowa,</w:t>
      </w:r>
    </w:p>
    <w:p w14:paraId="59C2FD8F" w14:textId="58E175D3" w:rsidR="00F800B6" w:rsidRPr="00F800B6" w:rsidRDefault="00F800B6" w:rsidP="00F800B6">
      <w:pPr>
        <w:pStyle w:val="Nagwek7"/>
        <w:numPr>
          <w:ilvl w:val="0"/>
          <w:numId w:val="26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pasmo częstotliwości nośnej 868-870 MHz,</w:t>
      </w:r>
    </w:p>
    <w:p w14:paraId="2D33FA19" w14:textId="317B1435" w:rsidR="00F800B6" w:rsidRPr="00F800B6" w:rsidRDefault="00F800B6" w:rsidP="00F800B6">
      <w:pPr>
        <w:pStyle w:val="Nagwek7"/>
        <w:numPr>
          <w:ilvl w:val="0"/>
          <w:numId w:val="26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możliwość eksportu danych odczytowych do plików CSV lub TXT,</w:t>
      </w:r>
    </w:p>
    <w:p w14:paraId="58D3BFB7" w14:textId="77777777" w:rsidR="00E22C42" w:rsidRPr="00267558" w:rsidRDefault="00E22C42" w:rsidP="008361D4">
      <w:pPr>
        <w:pStyle w:val="Nagwek7"/>
        <w:numPr>
          <w:ilvl w:val="0"/>
          <w:numId w:val="26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możliwość szyfrowania transmisji,</w:t>
      </w:r>
    </w:p>
    <w:p w14:paraId="076DD470" w14:textId="54AF9BA6" w:rsidR="00E22C42" w:rsidRPr="00267558" w:rsidRDefault="00D6624C" w:rsidP="008361D4">
      <w:pPr>
        <w:pStyle w:val="Nagwek7"/>
        <w:numPr>
          <w:ilvl w:val="0"/>
          <w:numId w:val="26"/>
        </w:numPr>
        <w:jc w:val="both"/>
        <w:rPr>
          <w:rFonts w:asciiTheme="minorHAnsi" w:eastAsia="Microsoft Sans Serif" w:hAnsiTheme="minorHAnsi" w:cstheme="minorHAnsi"/>
          <w:bCs/>
          <w:sz w:val="22"/>
          <w:szCs w:val="22"/>
          <w:lang w:eastAsia="pl-PL"/>
        </w:rPr>
      </w:pPr>
      <w:r>
        <w:rPr>
          <w:rFonts w:asciiTheme="minorHAnsi" w:eastAsia="Microsoft Sans Serif" w:hAnsiTheme="minorHAnsi" w:cstheme="minorHAnsi"/>
          <w:bCs/>
          <w:sz w:val="22"/>
          <w:szCs w:val="22"/>
          <w:lang w:eastAsia="pl-PL"/>
        </w:rPr>
        <w:t>konieczność działania</w:t>
      </w:r>
      <w:r w:rsidR="00E22C42" w:rsidRPr="00267558">
        <w:rPr>
          <w:rFonts w:asciiTheme="minorHAnsi" w:eastAsia="Microsoft Sans Serif" w:hAnsiTheme="minorHAnsi" w:cstheme="minorHAnsi"/>
          <w:bCs/>
          <w:sz w:val="22"/>
          <w:szCs w:val="22"/>
          <w:lang w:eastAsia="pl-PL"/>
        </w:rPr>
        <w:t xml:space="preserve"> w oparciu o standard europejski Wirles M-Bus tryb C1</w:t>
      </w:r>
      <w:r>
        <w:rPr>
          <w:rFonts w:asciiTheme="minorHAnsi" w:eastAsia="Microsoft Sans Serif" w:hAnsiTheme="minorHAnsi" w:cstheme="minorHAnsi"/>
          <w:bCs/>
          <w:sz w:val="22"/>
          <w:szCs w:val="22"/>
          <w:lang w:eastAsia="pl-PL"/>
        </w:rPr>
        <w:t>.</w:t>
      </w:r>
    </w:p>
    <w:p w14:paraId="1B7B8017" w14:textId="0A7111F8" w:rsidR="00E22C42" w:rsidRPr="00267558" w:rsidRDefault="00B936DF" w:rsidP="008361D4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Wymagane</w:t>
      </w:r>
      <w:r w:rsidR="00E22C42"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parametry odczytowe podawane przez wodomierze</w:t>
      </w:r>
      <w:r w:rsidR="00F817F4">
        <w:rPr>
          <w:rFonts w:asciiTheme="minorHAnsi" w:eastAsia="Microsoft Sans Serif" w:hAnsiTheme="minorHAnsi" w:cstheme="minorHAnsi"/>
          <w:sz w:val="22"/>
          <w:szCs w:val="22"/>
          <w:lang w:eastAsia="pl-PL"/>
        </w:rPr>
        <w:t>:</w:t>
      </w:r>
    </w:p>
    <w:p w14:paraId="6BEDBD0E" w14:textId="6CFA8CA7" w:rsidR="00E22C42" w:rsidRPr="00267558" w:rsidRDefault="00E22C42" w:rsidP="008361D4">
      <w:pPr>
        <w:pStyle w:val="Nagwek7"/>
        <w:numPr>
          <w:ilvl w:val="0"/>
          <w:numId w:val="27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numer seryjny wodomierza</w:t>
      </w:r>
      <w:r w:rsidR="00B936DF">
        <w:rPr>
          <w:rFonts w:asciiTheme="minorHAnsi" w:eastAsia="Microsoft Sans Serif" w:hAnsiTheme="minorHAnsi" w:cstheme="minorHAnsi"/>
          <w:sz w:val="22"/>
          <w:szCs w:val="22"/>
          <w:lang w:eastAsia="pl-PL"/>
        </w:rPr>
        <w:t>.</w:t>
      </w:r>
    </w:p>
    <w:p w14:paraId="73093C37" w14:textId="3E2F8C36" w:rsidR="00E22C42" w:rsidRPr="00267558" w:rsidRDefault="00E22C42" w:rsidP="008361D4">
      <w:pPr>
        <w:pStyle w:val="Nagwek7"/>
        <w:numPr>
          <w:ilvl w:val="0"/>
          <w:numId w:val="27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do wyboru jedna z następujących informacji: objętość na koniec miesiąca, przepływ maksymalny w poprzednim miesiącu lub przepływ maksymalny w poprzednim dniu</w:t>
      </w:r>
      <w:r w:rsidR="00B936DF">
        <w:rPr>
          <w:rFonts w:asciiTheme="minorHAnsi" w:eastAsia="Microsoft Sans Serif" w:hAnsiTheme="minorHAnsi" w:cstheme="minorHAnsi"/>
          <w:sz w:val="22"/>
          <w:szCs w:val="22"/>
          <w:lang w:eastAsia="pl-PL"/>
        </w:rPr>
        <w:t>.</w:t>
      </w:r>
    </w:p>
    <w:p w14:paraId="4457FF9E" w14:textId="7ECCC23F" w:rsidR="00E22C42" w:rsidRDefault="00E22C42" w:rsidP="008361D4">
      <w:pPr>
        <w:pStyle w:val="Nagwek7"/>
        <w:numPr>
          <w:ilvl w:val="0"/>
          <w:numId w:val="27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lastRenderedPageBreak/>
        <w:t>licznik godzin pracy baterii</w:t>
      </w:r>
      <w:r w:rsidR="00B936DF">
        <w:rPr>
          <w:rFonts w:asciiTheme="minorHAnsi" w:eastAsia="Microsoft Sans Serif" w:hAnsiTheme="minorHAnsi" w:cstheme="minorHAnsi"/>
          <w:sz w:val="22"/>
          <w:szCs w:val="22"/>
          <w:lang w:eastAsia="pl-PL"/>
        </w:rPr>
        <w:t>.</w:t>
      </w:r>
    </w:p>
    <w:p w14:paraId="197B5DB2" w14:textId="29E49B63" w:rsidR="00B936DF" w:rsidRPr="000C3F5C" w:rsidRDefault="00B936DF" w:rsidP="00B936DF">
      <w:pPr>
        <w:pStyle w:val="Nagwek7"/>
        <w:numPr>
          <w:ilvl w:val="0"/>
          <w:numId w:val="27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aktualna objętość wraz z datą i godziną odczytu.</w:t>
      </w:r>
    </w:p>
    <w:p w14:paraId="7EF63121" w14:textId="3AF0252C" w:rsidR="00E22C42" w:rsidRDefault="00E22C42" w:rsidP="008361D4">
      <w:pPr>
        <w:pStyle w:val="Nagwek7"/>
        <w:numPr>
          <w:ilvl w:val="0"/>
          <w:numId w:val="27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kody informacyjne bieżące</w:t>
      </w:r>
      <w:r w:rsidR="00B936DF">
        <w:rPr>
          <w:rFonts w:asciiTheme="minorHAnsi" w:eastAsia="Microsoft Sans Serif" w:hAnsiTheme="minorHAnsi" w:cstheme="minorHAnsi"/>
          <w:sz w:val="22"/>
          <w:szCs w:val="22"/>
          <w:lang w:eastAsia="pl-PL"/>
        </w:rPr>
        <w:t>.</w:t>
      </w:r>
    </w:p>
    <w:p w14:paraId="6E78AD69" w14:textId="78111417" w:rsidR="00B936DF" w:rsidRPr="00B936DF" w:rsidRDefault="00B936DF" w:rsidP="00B936DF">
      <w:pPr>
        <w:pStyle w:val="Nagwek7"/>
        <w:numPr>
          <w:ilvl w:val="0"/>
          <w:numId w:val="27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alarm o ingerencji w elektronikę wodomierza, alarm o osuszeniu wodomierza.</w:t>
      </w:r>
    </w:p>
    <w:p w14:paraId="45C7ABEF" w14:textId="6A7E7810" w:rsidR="00E22C42" w:rsidRPr="00267558" w:rsidRDefault="00E22C42" w:rsidP="008361D4">
      <w:pPr>
        <w:pStyle w:val="Nagwek7"/>
        <w:numPr>
          <w:ilvl w:val="0"/>
          <w:numId w:val="27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kody informacyjne występujące w ciągu ostatnich 30 dni z opisem czasu trwania danego kodu</w:t>
      </w:r>
      <w:r w:rsidR="00B936DF">
        <w:rPr>
          <w:rFonts w:asciiTheme="minorHAnsi" w:eastAsia="Microsoft Sans Serif" w:hAnsiTheme="minorHAnsi" w:cstheme="minorHAnsi"/>
          <w:sz w:val="22"/>
          <w:szCs w:val="22"/>
          <w:lang w:eastAsia="pl-PL"/>
        </w:rPr>
        <w:t>.</w:t>
      </w:r>
    </w:p>
    <w:p w14:paraId="181BCDDD" w14:textId="631B5628" w:rsidR="00E22C42" w:rsidRPr="00267558" w:rsidRDefault="00E22C42" w:rsidP="008361D4">
      <w:pPr>
        <w:pStyle w:val="Nagwek7"/>
        <w:numPr>
          <w:ilvl w:val="0"/>
          <w:numId w:val="27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alarm o wystąpieniu przepływu wstecznego</w:t>
      </w:r>
      <w:r w:rsidR="00B936DF">
        <w:rPr>
          <w:rFonts w:asciiTheme="minorHAnsi" w:eastAsia="Microsoft Sans Serif" w:hAnsiTheme="minorHAnsi" w:cstheme="minorHAnsi"/>
          <w:sz w:val="22"/>
          <w:szCs w:val="22"/>
          <w:lang w:eastAsia="pl-PL"/>
        </w:rPr>
        <w:t>.</w:t>
      </w:r>
    </w:p>
    <w:p w14:paraId="7DB5492F" w14:textId="7727E9D0" w:rsidR="00E22C42" w:rsidRPr="00267558" w:rsidRDefault="00E22C42" w:rsidP="008361D4">
      <w:pPr>
        <w:pStyle w:val="Nagwek7"/>
        <w:numPr>
          <w:ilvl w:val="0"/>
          <w:numId w:val="27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alarm o wystąpieniu wycieku (funkcja programowalna)</w:t>
      </w:r>
      <w:r w:rsidR="00B936DF">
        <w:rPr>
          <w:rFonts w:asciiTheme="minorHAnsi" w:eastAsia="Microsoft Sans Serif" w:hAnsiTheme="minorHAnsi" w:cstheme="minorHAnsi"/>
          <w:sz w:val="22"/>
          <w:szCs w:val="22"/>
          <w:lang w:eastAsia="pl-PL"/>
        </w:rPr>
        <w:t>.</w:t>
      </w:r>
    </w:p>
    <w:p w14:paraId="6C148759" w14:textId="349DB9A4" w:rsidR="00E22C42" w:rsidRPr="00267558" w:rsidRDefault="00E22C42" w:rsidP="008361D4">
      <w:pPr>
        <w:pStyle w:val="Nagwek7"/>
        <w:numPr>
          <w:ilvl w:val="0"/>
          <w:numId w:val="27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dla wodomierzy DN20</w:t>
      </w:r>
      <w:r w:rsidR="00943B70">
        <w:rPr>
          <w:rFonts w:asciiTheme="minorHAnsi" w:eastAsia="Microsoft Sans Serif" w:hAnsiTheme="minorHAnsi" w:cstheme="minorHAnsi"/>
          <w:sz w:val="22"/>
          <w:szCs w:val="22"/>
          <w:lang w:eastAsia="pl-PL"/>
        </w:rPr>
        <w:t>,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DN25</w:t>
      </w:r>
      <w:r w:rsidR="00943B70">
        <w:rPr>
          <w:rFonts w:asciiTheme="minorHAnsi" w:eastAsia="Microsoft Sans Serif" w:hAnsiTheme="minorHAnsi" w:cstheme="minorHAnsi"/>
          <w:sz w:val="22"/>
          <w:szCs w:val="22"/>
          <w:lang w:eastAsia="pl-PL"/>
        </w:rPr>
        <w:t>, DN32, DN40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wymagana funkcja akustycznej detekcji wycieków.</w:t>
      </w:r>
    </w:p>
    <w:p w14:paraId="6A995505" w14:textId="31F4F3FF" w:rsidR="00E22C42" w:rsidRPr="00267558" w:rsidRDefault="00E22C42" w:rsidP="008361D4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Wodomierze muszą posiadać możliwość zastosowania dodatkowej anteny zewnętrznej do odczytu w trudnych warunkach (np. zalane studnie</w:t>
      </w:r>
      <w:r w:rsidR="00D6624C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wodomierzowe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) bez konieczności wymiany wodomierza. Dodatkowa antena nie może naruszać szczelności korpusu wodomierza.</w:t>
      </w:r>
    </w:p>
    <w:p w14:paraId="175F8C0B" w14:textId="06B5B719" w:rsidR="00E22C42" w:rsidRPr="00267558" w:rsidRDefault="00E22C42" w:rsidP="008361D4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Gwarancja na bezawaryjną pracę wodomierzy </w:t>
      </w:r>
      <w:r w:rsidR="00B936DF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minimum 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24 miesiące</w:t>
      </w:r>
      <w:r w:rsidR="00B936DF">
        <w:rPr>
          <w:rFonts w:asciiTheme="minorHAnsi" w:eastAsia="Microsoft Sans Serif" w:hAnsiTheme="minorHAnsi" w:cstheme="minorHAnsi"/>
          <w:sz w:val="22"/>
          <w:szCs w:val="22"/>
          <w:lang w:eastAsia="pl-PL"/>
        </w:rPr>
        <w:t>.</w:t>
      </w:r>
    </w:p>
    <w:p w14:paraId="478C32B3" w14:textId="1E0D3E4B" w:rsidR="00E22C42" w:rsidRPr="00267558" w:rsidRDefault="00E22C42" w:rsidP="008361D4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Maksymalne ciśnienie robocze 1,6MPa,</w:t>
      </w:r>
    </w:p>
    <w:p w14:paraId="6881D969" w14:textId="5246054E" w:rsidR="00E22C42" w:rsidRPr="00267558" w:rsidRDefault="00E22C42" w:rsidP="008361D4">
      <w:pPr>
        <w:pStyle w:val="Nagwek7"/>
        <w:numPr>
          <w:ilvl w:val="2"/>
          <w:numId w:val="24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Wodomierze muszą posiadać logo Przedsiębiorstwa trwale naniesione na etykietę wodomierza. </w:t>
      </w:r>
    </w:p>
    <w:p w14:paraId="587E8FEC" w14:textId="35630AF1" w:rsidR="00E22C42" w:rsidRDefault="00E22C42" w:rsidP="008361D4">
      <w:pPr>
        <w:pStyle w:val="Nagwek7"/>
        <w:numPr>
          <w:ilvl w:val="2"/>
          <w:numId w:val="28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Numer seryjny wodomierza musi być trwale naniesiony na etykietę wodomierza w minimum dwóch miejscach w tym wyrażony raz kodem kreskowym lub QR.</w:t>
      </w:r>
    </w:p>
    <w:p w14:paraId="15C26287" w14:textId="4843C524" w:rsidR="00B936DF" w:rsidRPr="00B936DF" w:rsidRDefault="00B936DF" w:rsidP="00B936DF">
      <w:pPr>
        <w:pStyle w:val="Nagwek7"/>
        <w:numPr>
          <w:ilvl w:val="2"/>
          <w:numId w:val="29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Wymagane jest oprogramowanie posiadające funkcje eksportu danych odczytowych wodomierzy do istniejącego oprogramowania ZSI UNISOFT, </w:t>
      </w:r>
      <w:r w:rsidR="004A199E">
        <w:rPr>
          <w:rFonts w:asciiTheme="minorHAnsi" w:eastAsia="Microsoft Sans Serif" w:hAnsiTheme="minorHAnsi" w:cstheme="minorHAnsi"/>
          <w:sz w:val="22"/>
          <w:szCs w:val="22"/>
          <w:lang w:eastAsia="pl-PL"/>
        </w:rPr>
        <w:t>e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ksport może odbywać się za pomocą pliku pośredniego.</w:t>
      </w:r>
    </w:p>
    <w:p w14:paraId="0A643777" w14:textId="043DE266" w:rsidR="00E22C42" w:rsidRPr="00267558" w:rsidRDefault="00E22C42" w:rsidP="008361D4">
      <w:pPr>
        <w:pStyle w:val="Nagwek7"/>
        <w:numPr>
          <w:ilvl w:val="2"/>
          <w:numId w:val="29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Wykonawca, który nie jest producentem wszystkich oferowanych urządzeń musi przedstawić autoryzację producenta, którego produkty zamieszcza w swojej ofercie oraz oświadczenie producenta urządzeń, że w przypadku niewywiązywania się z obowiązków gwarancyjnych przez Wykonawcę przejmie na siebie te obowiązki.</w:t>
      </w:r>
    </w:p>
    <w:p w14:paraId="412CE92D" w14:textId="76048557" w:rsidR="00E22C42" w:rsidRPr="00F817F4" w:rsidRDefault="00E22C42" w:rsidP="008361D4">
      <w:pPr>
        <w:pStyle w:val="Nagwek7"/>
        <w:numPr>
          <w:ilvl w:val="2"/>
          <w:numId w:val="29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Realizacja zamówienia dostawy - na podstawie załączonego harmonogramu dostaw.</w:t>
      </w:r>
    </w:p>
    <w:p w14:paraId="12EB9641" w14:textId="22154639" w:rsidR="00DC3F89" w:rsidRPr="00267558" w:rsidRDefault="00DC3F89" w:rsidP="008361D4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51044596" w14:textId="71CE4D91" w:rsidR="007923D0" w:rsidRPr="00267558" w:rsidRDefault="00096784" w:rsidP="008361D4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67558">
        <w:rPr>
          <w:rFonts w:asciiTheme="minorHAnsi" w:hAnsiTheme="minorHAnsi" w:cstheme="minorHAnsi"/>
          <w:b/>
          <w:bCs/>
          <w:sz w:val="22"/>
          <w:szCs w:val="22"/>
        </w:rPr>
        <w:t xml:space="preserve">2.2 System do odczytu wodomierzy i obsługi systemu wykrywania wycieków wraz </w:t>
      </w:r>
      <w:r w:rsidR="00B936DF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267558">
        <w:rPr>
          <w:rFonts w:asciiTheme="minorHAnsi" w:hAnsiTheme="minorHAnsi" w:cstheme="minorHAnsi"/>
          <w:b/>
          <w:bCs/>
          <w:sz w:val="22"/>
          <w:szCs w:val="22"/>
        </w:rPr>
        <w:t>z oprogramowaniem</w:t>
      </w:r>
      <w:r w:rsidR="00E246C6" w:rsidRPr="0026755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84979A1" w14:textId="4EB266B3" w:rsidR="00FB09A8" w:rsidRPr="00FB09A8" w:rsidRDefault="00FB09A8" w:rsidP="00FB09A8">
      <w:pPr>
        <w:pStyle w:val="Nagwek7"/>
        <w:numPr>
          <w:ilvl w:val="2"/>
          <w:numId w:val="32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Urządzenia wodomierzowe powinny posiadać możliwość pracy w standardzie systemu objazdowego (dotychczasowy system) i zdalnego z możliwością przełączania rodzaju odczytu dla poszczególnych wodomierzy.</w:t>
      </w:r>
    </w:p>
    <w:p w14:paraId="3C5A3C43" w14:textId="52C8CD82" w:rsidR="00FB09A8" w:rsidRPr="00494375" w:rsidRDefault="00FB09A8" w:rsidP="00FB09A8">
      <w:pPr>
        <w:pStyle w:val="Bodytext30"/>
        <w:numPr>
          <w:ilvl w:val="2"/>
          <w:numId w:val="32"/>
        </w:numPr>
        <w:shd w:val="clear" w:color="auto" w:fill="auto"/>
        <w:spacing w:before="0" w:after="120" w:line="240" w:lineRule="auto"/>
        <w:rPr>
          <w:rFonts w:ascii="Calibri" w:eastAsia="Microsoft Sans Serif" w:hAnsi="Calibri" w:cs="Calibri"/>
          <w:sz w:val="24"/>
          <w:szCs w:val="24"/>
          <w:lang w:eastAsia="pl-PL" w:bidi="pl-PL"/>
        </w:rPr>
      </w:pPr>
      <w:r w:rsidRPr="00494375">
        <w:rPr>
          <w:rFonts w:ascii="Calibri" w:eastAsia="Microsoft Sans Serif" w:hAnsi="Calibri" w:cs="Calibri"/>
          <w:sz w:val="24"/>
          <w:szCs w:val="24"/>
          <w:lang w:eastAsia="pl-PL" w:bidi="pl-PL"/>
        </w:rPr>
        <w:t xml:space="preserve">System zdalnego odczytu wodomierzy musi umożliwiać odczyt wodomierzy w dowolnej kolejności. </w:t>
      </w:r>
    </w:p>
    <w:p w14:paraId="6CC6A995" w14:textId="68A274D0" w:rsidR="00FB09A8" w:rsidRPr="00494375" w:rsidRDefault="00FB09A8" w:rsidP="00FB09A8">
      <w:pPr>
        <w:pStyle w:val="Bodytext30"/>
        <w:numPr>
          <w:ilvl w:val="2"/>
          <w:numId w:val="32"/>
        </w:numPr>
        <w:shd w:val="clear" w:color="auto" w:fill="auto"/>
        <w:spacing w:before="0" w:after="120" w:line="240" w:lineRule="auto"/>
        <w:rPr>
          <w:rFonts w:ascii="Calibri" w:eastAsia="Microsoft Sans Serif" w:hAnsi="Calibri" w:cs="Calibri"/>
          <w:sz w:val="24"/>
          <w:szCs w:val="24"/>
          <w:lang w:eastAsia="pl-PL" w:bidi="pl-PL"/>
        </w:rPr>
      </w:pPr>
      <w:r w:rsidRPr="00494375">
        <w:rPr>
          <w:rFonts w:ascii="Calibri" w:eastAsia="Microsoft Sans Serif" w:hAnsi="Calibri" w:cs="Calibri"/>
          <w:sz w:val="24"/>
          <w:szCs w:val="24"/>
          <w:lang w:eastAsia="pl-PL" w:bidi="pl-PL"/>
        </w:rPr>
        <w:t xml:space="preserve">System zdalnego odczytu wodomierzy musi umożliwiać odczyt rejestrów pamięci </w:t>
      </w:r>
      <w:r w:rsidRPr="00494375">
        <w:rPr>
          <w:rFonts w:ascii="Calibri" w:eastAsia="Microsoft Sans Serif" w:hAnsi="Calibri" w:cs="Calibri"/>
          <w:sz w:val="24"/>
          <w:szCs w:val="24"/>
          <w:lang w:eastAsia="pl-PL" w:bidi="pl-PL"/>
        </w:rPr>
        <w:lastRenderedPageBreak/>
        <w:t xml:space="preserve">wodomierzy za pomocą głowicy optycznej Bluetooth. </w:t>
      </w:r>
    </w:p>
    <w:p w14:paraId="1C64B1C4" w14:textId="35D95A99" w:rsidR="00FB09A8" w:rsidRPr="00494375" w:rsidRDefault="00FB09A8" w:rsidP="00FB09A8">
      <w:pPr>
        <w:pStyle w:val="Bodytext30"/>
        <w:numPr>
          <w:ilvl w:val="2"/>
          <w:numId w:val="32"/>
        </w:numPr>
        <w:shd w:val="clear" w:color="auto" w:fill="auto"/>
        <w:spacing w:before="0" w:after="120" w:line="240" w:lineRule="auto"/>
        <w:rPr>
          <w:rFonts w:ascii="Calibri" w:eastAsia="Microsoft Sans Serif" w:hAnsi="Calibri" w:cs="Calibri"/>
          <w:sz w:val="24"/>
          <w:szCs w:val="24"/>
          <w:lang w:eastAsia="pl-PL" w:bidi="pl-PL"/>
        </w:rPr>
      </w:pPr>
      <w:r w:rsidRPr="00494375">
        <w:rPr>
          <w:rFonts w:ascii="Calibri" w:eastAsia="Microsoft Sans Serif" w:hAnsi="Calibri" w:cs="Calibri"/>
          <w:sz w:val="24"/>
          <w:szCs w:val="24"/>
          <w:lang w:eastAsia="pl-PL" w:bidi="pl-PL"/>
        </w:rPr>
        <w:t xml:space="preserve">System zdalnego odczytu wodomierzy musi umożliwiać przegląd na urządzeniu odczytowym kodów informacyjnych odczytanych z wodomierzy. </w:t>
      </w:r>
    </w:p>
    <w:p w14:paraId="71394007" w14:textId="5E0470C3" w:rsidR="00FB09A8" w:rsidRPr="00FB09A8" w:rsidRDefault="00FB09A8" w:rsidP="00FB09A8">
      <w:pPr>
        <w:pStyle w:val="Bodytext30"/>
        <w:numPr>
          <w:ilvl w:val="2"/>
          <w:numId w:val="32"/>
        </w:numPr>
        <w:shd w:val="clear" w:color="auto" w:fill="auto"/>
        <w:spacing w:before="0" w:after="120" w:line="240" w:lineRule="auto"/>
        <w:rPr>
          <w:rFonts w:ascii="Calibri" w:eastAsia="Microsoft Sans Serif" w:hAnsi="Calibri" w:cs="Calibri"/>
          <w:sz w:val="22"/>
          <w:szCs w:val="22"/>
          <w:lang w:eastAsia="pl-PL" w:bidi="pl-PL"/>
        </w:rPr>
      </w:pPr>
      <w:r w:rsidRPr="00494375">
        <w:rPr>
          <w:rFonts w:ascii="Calibri" w:eastAsia="Microsoft Sans Serif" w:hAnsi="Calibri" w:cs="Calibri"/>
          <w:sz w:val="24"/>
          <w:szCs w:val="24"/>
          <w:lang w:eastAsia="pl-PL" w:bidi="pl-PL"/>
        </w:rPr>
        <w:t>Dane odczytywane z wodomierzy za pomocą systemu zdalnego odczytu muszą być szyfrowane indywidualnymi kluczami szyfrowania.</w:t>
      </w:r>
    </w:p>
    <w:p w14:paraId="361F58A1" w14:textId="537DAE3F" w:rsidR="00B936DF" w:rsidRPr="00B936DF" w:rsidRDefault="00B936DF" w:rsidP="00B936DF">
      <w:pPr>
        <w:pStyle w:val="Nagwek7"/>
        <w:numPr>
          <w:ilvl w:val="2"/>
          <w:numId w:val="32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Zbieranie danych z wodomierzy powinno odbywać się za pomocą transmisji radiowej przy użyciu urządzeń odczytowych sygnału Wireless M-Bus. </w:t>
      </w:r>
    </w:p>
    <w:p w14:paraId="5352CD7A" w14:textId="788A3B07" w:rsidR="00096784" w:rsidRDefault="00096784" w:rsidP="008361D4">
      <w:pPr>
        <w:pStyle w:val="Nagwek7"/>
        <w:numPr>
          <w:ilvl w:val="2"/>
          <w:numId w:val="32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System </w:t>
      </w:r>
      <w:r w:rsidR="00D6624C">
        <w:rPr>
          <w:rFonts w:asciiTheme="minorHAnsi" w:eastAsia="Microsoft Sans Serif" w:hAnsiTheme="minorHAnsi" w:cstheme="minorHAnsi"/>
          <w:sz w:val="22"/>
          <w:szCs w:val="22"/>
          <w:lang w:eastAsia="pl-PL"/>
        </w:rPr>
        <w:t>objazdowego</w:t>
      </w:r>
      <w:r w:rsidR="00084A3D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lub zdalnego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odczytu wodomierzy musi działać w oparciu o standard Europejski Wireless M-Bus według normy PN-EN13757:4-2013, tryb C1. </w:t>
      </w:r>
    </w:p>
    <w:p w14:paraId="3E142310" w14:textId="66B5B2EF" w:rsidR="00B936DF" w:rsidRPr="00A50686" w:rsidRDefault="00B936DF" w:rsidP="00B936DF">
      <w:pPr>
        <w:pStyle w:val="Nagwek7"/>
        <w:numPr>
          <w:ilvl w:val="2"/>
          <w:numId w:val="32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System odczytu wodomierzy musi umożliwiać przegląd na urządzeniu odczytowym kodów informacyjnych odczytanych z wodomierzy. </w:t>
      </w:r>
    </w:p>
    <w:p w14:paraId="16BE6F11" w14:textId="729E0B74" w:rsidR="00096784" w:rsidRPr="00267558" w:rsidRDefault="00096784" w:rsidP="008361D4">
      <w:pPr>
        <w:pStyle w:val="Nagwek7"/>
        <w:numPr>
          <w:ilvl w:val="2"/>
          <w:numId w:val="32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System </w:t>
      </w:r>
      <w:r w:rsidR="00D6624C">
        <w:rPr>
          <w:rFonts w:asciiTheme="minorHAnsi" w:eastAsia="Microsoft Sans Serif" w:hAnsiTheme="minorHAnsi" w:cstheme="minorHAnsi"/>
          <w:sz w:val="22"/>
          <w:szCs w:val="22"/>
          <w:lang w:eastAsia="pl-PL"/>
        </w:rPr>
        <w:t>objazdowego</w:t>
      </w:r>
      <w:r w:rsidR="00084A3D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lub zdalnego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odczytu wodomierzy musi umożliwiać odczyt wodomierzy w dowolnej kolejności. </w:t>
      </w:r>
    </w:p>
    <w:p w14:paraId="174A2FC3" w14:textId="18112432" w:rsidR="00096784" w:rsidRPr="00267558" w:rsidRDefault="00096784" w:rsidP="008361D4">
      <w:pPr>
        <w:pStyle w:val="Nagwek7"/>
        <w:numPr>
          <w:ilvl w:val="2"/>
          <w:numId w:val="32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Dane odczytywane z wodomierzy muszą być szyfrowane indywidualnymi kluczami szyfrowania. </w:t>
      </w:r>
    </w:p>
    <w:p w14:paraId="1416FA00" w14:textId="64E901E2" w:rsidR="00096784" w:rsidRPr="00267558" w:rsidRDefault="00096784" w:rsidP="008361D4">
      <w:pPr>
        <w:pStyle w:val="Nagwek7"/>
        <w:numPr>
          <w:ilvl w:val="2"/>
          <w:numId w:val="32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System </w:t>
      </w:r>
      <w:r w:rsidR="00084A3D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zdalnego 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odczytu wodomierzy i obsługi systemu wykrywania wycieków musi zapewniać synchronizację informacji pomiędzy urządzeniem odczytowym, a centralną bazą danych systemu, bezpośrednio z miejsca odczytu wodomierzy za pośrednictwem danych komórkowych. </w:t>
      </w:r>
    </w:p>
    <w:p w14:paraId="6875F87D" w14:textId="384E4102" w:rsidR="00B122E7" w:rsidRDefault="00B122E7" w:rsidP="008361D4">
      <w:pPr>
        <w:pStyle w:val="Nagwek7"/>
        <w:numPr>
          <w:ilvl w:val="2"/>
          <w:numId w:val="32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Centralne oprogramowanie systemu odczytu wodomierzy 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powinno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umożliwiać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:</w:t>
      </w:r>
    </w:p>
    <w:p w14:paraId="7E4BC382" w14:textId="0D6812BA" w:rsidR="008369ED" w:rsidRPr="008369ED" w:rsidRDefault="008369ED" w:rsidP="008369ED">
      <w:pPr>
        <w:pStyle w:val="Bodytext30"/>
        <w:numPr>
          <w:ilvl w:val="0"/>
          <w:numId w:val="43"/>
        </w:numPr>
        <w:shd w:val="clear" w:color="auto" w:fill="auto"/>
        <w:spacing w:before="0" w:after="120" w:line="240" w:lineRule="auto"/>
        <w:rPr>
          <w:rFonts w:ascii="Calibri" w:eastAsia="Microsoft Sans Serif" w:hAnsi="Calibri" w:cs="Calibri"/>
          <w:sz w:val="24"/>
          <w:szCs w:val="24"/>
          <w:lang w:eastAsia="pl-PL" w:bidi="pl-PL"/>
        </w:rPr>
      </w:pPr>
      <w:r w:rsidRPr="00494375">
        <w:rPr>
          <w:rFonts w:ascii="Calibri" w:eastAsia="Microsoft Sans Serif" w:hAnsi="Calibri" w:cs="Calibri"/>
          <w:sz w:val="24"/>
          <w:szCs w:val="24"/>
          <w:lang w:eastAsia="pl-PL" w:bidi="pl-PL"/>
        </w:rPr>
        <w:t xml:space="preserve">obsługę systemu objazdowego </w:t>
      </w:r>
      <w:r>
        <w:rPr>
          <w:rFonts w:ascii="Calibri" w:eastAsia="Microsoft Sans Serif" w:hAnsi="Calibri" w:cs="Calibri"/>
          <w:sz w:val="24"/>
          <w:szCs w:val="24"/>
          <w:lang w:eastAsia="pl-PL" w:bidi="pl-PL"/>
        </w:rPr>
        <w:t xml:space="preserve">wraz z odczytem stacjonarnym z min. 3 koncentratorów w cenie oferty </w:t>
      </w:r>
      <w:r w:rsidRPr="00494375">
        <w:rPr>
          <w:rFonts w:ascii="Calibri" w:eastAsia="Microsoft Sans Serif" w:hAnsi="Calibri" w:cs="Calibri"/>
          <w:sz w:val="24"/>
          <w:szCs w:val="24"/>
          <w:lang w:eastAsia="pl-PL" w:bidi="pl-PL"/>
        </w:rPr>
        <w:t xml:space="preserve">oraz </w:t>
      </w:r>
      <w:r w:rsidRPr="00DA4575">
        <w:rPr>
          <w:rFonts w:ascii="Calibri" w:eastAsia="Microsoft Sans Serif" w:hAnsi="Calibri" w:cs="Calibri"/>
          <w:sz w:val="24"/>
          <w:szCs w:val="24"/>
          <w:lang w:eastAsia="pl-PL" w:bidi="pl-PL"/>
        </w:rPr>
        <w:t>umożliwiać ewentualne odpłatne rozszerzenie funkcjonalności do obsługi systemu stacjonarnego z dowolnej ilości koncentratorów.</w:t>
      </w:r>
      <w:r w:rsidRPr="00494375">
        <w:rPr>
          <w:rFonts w:ascii="Calibri" w:eastAsia="Microsoft Sans Serif" w:hAnsi="Calibri" w:cs="Calibri"/>
          <w:sz w:val="24"/>
          <w:szCs w:val="24"/>
          <w:lang w:eastAsia="pl-PL" w:bidi="pl-PL"/>
        </w:rPr>
        <w:t xml:space="preserve"> </w:t>
      </w:r>
    </w:p>
    <w:p w14:paraId="6DB7DFB3" w14:textId="4EBE86F2" w:rsidR="00B936DF" w:rsidRDefault="00B936DF" w:rsidP="00B936DF">
      <w:pPr>
        <w:pStyle w:val="Nagwek7"/>
        <w:numPr>
          <w:ilvl w:val="0"/>
          <w:numId w:val="38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import danych o klientach z zewnętrznego pliku tekstowego. </w:t>
      </w:r>
    </w:p>
    <w:p w14:paraId="4133E67D" w14:textId="656A3502" w:rsidR="00B936DF" w:rsidRPr="00B936DF" w:rsidRDefault="00B936DF" w:rsidP="00B936DF">
      <w:pPr>
        <w:pStyle w:val="Nagwek7"/>
        <w:numPr>
          <w:ilvl w:val="0"/>
          <w:numId w:val="38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obsług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ę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systemu wykrywania wycieków musi automatycznie sprawdzać dostępność nowej wersji oprogramowania. </w:t>
      </w:r>
    </w:p>
    <w:p w14:paraId="50818147" w14:textId="44D5E6C1" w:rsidR="00096784" w:rsidRPr="00267558" w:rsidRDefault="00096784" w:rsidP="008361D4">
      <w:pPr>
        <w:pStyle w:val="Nagwek7"/>
        <w:numPr>
          <w:ilvl w:val="0"/>
          <w:numId w:val="38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obsługę systemu objazdowego</w:t>
      </w:r>
      <w:r w:rsidR="008369ED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oraz umożliwiać ewentualne rozszerzenie funkcjonalności do obsługi systemu stacjonarnego. </w:t>
      </w:r>
    </w:p>
    <w:p w14:paraId="1349723D" w14:textId="2B6B3129" w:rsidR="00096784" w:rsidRPr="00267558" w:rsidRDefault="00096784" w:rsidP="008361D4">
      <w:pPr>
        <w:pStyle w:val="Nagwek7"/>
        <w:numPr>
          <w:ilvl w:val="0"/>
          <w:numId w:val="38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obsługę danych odczytanych z rejestrów pamięci wodomierzy.</w:t>
      </w:r>
    </w:p>
    <w:p w14:paraId="1BD89BA1" w14:textId="3B9F8DC0" w:rsidR="00096784" w:rsidRDefault="00096784" w:rsidP="008361D4">
      <w:pPr>
        <w:pStyle w:val="Nagwek7"/>
        <w:numPr>
          <w:ilvl w:val="0"/>
          <w:numId w:val="38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eksport danych odczytowych z wodomierzy za pomocą konfigurowalnego pliku tekstowego. </w:t>
      </w:r>
    </w:p>
    <w:p w14:paraId="4D769484" w14:textId="3DC6BD98" w:rsidR="00B936DF" w:rsidRPr="00B936DF" w:rsidRDefault="00B936DF" w:rsidP="00B936DF">
      <w:pPr>
        <w:pStyle w:val="Nagwek7"/>
        <w:numPr>
          <w:ilvl w:val="0"/>
          <w:numId w:val="38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wizualizację ponadnormatywnych poziomów szumów zarejestrowanych przez wodomierze na mapie zintegrowanej z tym oprogramowaniem. Poziomy szumów powinny być pokazywane 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br/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w formie wykresu.</w:t>
      </w:r>
    </w:p>
    <w:p w14:paraId="5FD740A2" w14:textId="5BF49984" w:rsidR="00096784" w:rsidRDefault="00096784" w:rsidP="008361D4">
      <w:pPr>
        <w:pStyle w:val="Nagwek7"/>
        <w:numPr>
          <w:ilvl w:val="0"/>
          <w:numId w:val="38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automatyczny eksport plików tekstowych z odczytami do wskazanej lokalizacji na komputerze. </w:t>
      </w:r>
    </w:p>
    <w:p w14:paraId="62242D92" w14:textId="25B4D1C7" w:rsidR="00B936DF" w:rsidRPr="00B936DF" w:rsidRDefault="00B936DF" w:rsidP="00B936DF">
      <w:pPr>
        <w:pStyle w:val="Nagwek7"/>
        <w:numPr>
          <w:ilvl w:val="0"/>
          <w:numId w:val="38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wykrywani</w:t>
      </w:r>
      <w:r>
        <w:rPr>
          <w:rFonts w:asciiTheme="minorHAnsi" w:eastAsia="Microsoft Sans Serif" w:hAnsiTheme="minorHAnsi" w:cstheme="minorHAnsi"/>
          <w:sz w:val="22"/>
          <w:szCs w:val="22"/>
          <w:lang w:eastAsia="pl-PL"/>
        </w:rPr>
        <w:t>e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wycieków musi umożliwiać obsługę minimum </w:t>
      </w:r>
      <w:r w:rsidR="00287C94">
        <w:rPr>
          <w:rFonts w:asciiTheme="minorHAnsi" w:eastAsia="Microsoft Sans Serif" w:hAnsiTheme="minorHAnsi" w:cstheme="minorHAnsi"/>
          <w:sz w:val="22"/>
          <w:szCs w:val="22"/>
          <w:lang w:eastAsia="pl-PL"/>
        </w:rPr>
        <w:t>4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000 urządzeń (wodomierzy), z możliwością uruchomienia licencji o mniejszej pojemności. </w:t>
      </w:r>
    </w:p>
    <w:p w14:paraId="68C42882" w14:textId="2064060A" w:rsidR="00096784" w:rsidRPr="00267558" w:rsidRDefault="00096784" w:rsidP="008361D4">
      <w:pPr>
        <w:pStyle w:val="Nagwek7"/>
        <w:numPr>
          <w:ilvl w:val="0"/>
          <w:numId w:val="38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lastRenderedPageBreak/>
        <w:t xml:space="preserve">zarządzanie urządzeniami odczytowymi połączonymi z systemem poprzez anulowanie powiązań z poziomu centralnego oprogramowania. </w:t>
      </w:r>
    </w:p>
    <w:p w14:paraId="4852F2B8" w14:textId="7CEFAD35" w:rsidR="00096784" w:rsidRPr="00267558" w:rsidRDefault="00096784" w:rsidP="008361D4">
      <w:pPr>
        <w:pStyle w:val="Nagwek7"/>
        <w:numPr>
          <w:ilvl w:val="0"/>
          <w:numId w:val="38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wykrywani</w:t>
      </w:r>
      <w:r w:rsidR="00B122E7">
        <w:rPr>
          <w:rFonts w:asciiTheme="minorHAnsi" w:eastAsia="Microsoft Sans Serif" w:hAnsiTheme="minorHAnsi" w:cstheme="minorHAnsi"/>
          <w:sz w:val="22"/>
          <w:szCs w:val="22"/>
          <w:lang w:eastAsia="pl-PL"/>
        </w:rPr>
        <w:t>e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wycieków musi umożliwiać dowolny podział wodomierzy na grupy. </w:t>
      </w:r>
    </w:p>
    <w:p w14:paraId="31366179" w14:textId="3209CB62" w:rsidR="00096784" w:rsidRPr="00267558" w:rsidRDefault="00096784" w:rsidP="008361D4">
      <w:pPr>
        <w:pStyle w:val="Nagwek7"/>
        <w:numPr>
          <w:ilvl w:val="0"/>
          <w:numId w:val="38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wykrywani</w:t>
      </w:r>
      <w:r w:rsidR="00B122E7">
        <w:rPr>
          <w:rFonts w:asciiTheme="minorHAnsi" w:eastAsia="Microsoft Sans Serif" w:hAnsiTheme="minorHAnsi" w:cstheme="minorHAnsi"/>
          <w:sz w:val="22"/>
          <w:szCs w:val="22"/>
          <w:lang w:eastAsia="pl-PL"/>
        </w:rPr>
        <w:t>e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wycieków musi umożliwiać wizualizację lokalizacji wodomierzy na mapie zintegrowanej z tym oprogramowaniem. </w:t>
      </w:r>
    </w:p>
    <w:p w14:paraId="36AA5F88" w14:textId="55230BE4" w:rsidR="00096784" w:rsidRPr="00267558" w:rsidRDefault="00096784" w:rsidP="008361D4">
      <w:pPr>
        <w:pStyle w:val="Nagwek7"/>
        <w:numPr>
          <w:ilvl w:val="0"/>
          <w:numId w:val="38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analizę szumów zarejestrowanych przez wodomierze oraz ustawianie filtrów poziomu szumów dla dowolnych urządzeń zarejestrowanych w systemie.</w:t>
      </w:r>
    </w:p>
    <w:p w14:paraId="7A6AA1B3" w14:textId="7FB6FE62" w:rsidR="00096784" w:rsidRPr="00267558" w:rsidRDefault="00096784" w:rsidP="008361D4">
      <w:pPr>
        <w:pStyle w:val="Nagwek7"/>
        <w:numPr>
          <w:ilvl w:val="0"/>
          <w:numId w:val="38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>wykrywani</w:t>
      </w:r>
      <w:r w:rsidR="00B122E7">
        <w:rPr>
          <w:rFonts w:asciiTheme="minorHAnsi" w:eastAsia="Microsoft Sans Serif" w:hAnsiTheme="minorHAnsi" w:cstheme="minorHAnsi"/>
          <w:sz w:val="22"/>
          <w:szCs w:val="22"/>
          <w:lang w:eastAsia="pl-PL"/>
        </w:rPr>
        <w:t>e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wycieków być kompatybilne z systemem Windows 10</w:t>
      </w:r>
      <w:r w:rsidR="00632502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lub nowszym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. </w:t>
      </w:r>
    </w:p>
    <w:p w14:paraId="67CA5B8B" w14:textId="0091C41C" w:rsidR="00096784" w:rsidRPr="00267558" w:rsidRDefault="00096784" w:rsidP="008361D4">
      <w:pPr>
        <w:pStyle w:val="Nagwek7"/>
        <w:numPr>
          <w:ilvl w:val="2"/>
          <w:numId w:val="32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Zamawiający dopuszcza odpłatność za korzystanie z oprogramowania w kolejnych latach w ramach rocznej opłaty licencyjnej. </w:t>
      </w:r>
    </w:p>
    <w:p w14:paraId="6C1B0A91" w14:textId="7F2744D3" w:rsidR="0059392A" w:rsidRPr="000C38B0" w:rsidRDefault="00096784" w:rsidP="0059392A">
      <w:pPr>
        <w:pStyle w:val="Nagwek7"/>
        <w:numPr>
          <w:ilvl w:val="2"/>
          <w:numId w:val="32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0C38B0">
        <w:rPr>
          <w:rFonts w:asciiTheme="minorHAnsi" w:eastAsia="Microsoft Sans Serif" w:hAnsiTheme="minorHAnsi" w:cstheme="minorHAnsi"/>
          <w:sz w:val="22"/>
          <w:szCs w:val="22"/>
          <w:lang w:eastAsia="pl-PL"/>
        </w:rPr>
        <w:t>Urządzen</w:t>
      </w:r>
      <w:r w:rsidR="008369ED" w:rsidRPr="000C38B0">
        <w:rPr>
          <w:rFonts w:asciiTheme="minorHAnsi" w:eastAsia="Microsoft Sans Serif" w:hAnsiTheme="minorHAnsi" w:cstheme="minorHAnsi"/>
          <w:sz w:val="22"/>
          <w:szCs w:val="22"/>
          <w:lang w:eastAsia="pl-PL"/>
        </w:rPr>
        <w:t>ia</w:t>
      </w:r>
      <w:r w:rsidRPr="000C38B0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odczytowe</w:t>
      </w:r>
      <w:r w:rsidR="008369ED" w:rsidRPr="000C38B0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</w:t>
      </w:r>
      <w:r w:rsidRPr="000C38B0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systemu </w:t>
      </w:r>
      <w:r w:rsidR="008369ED" w:rsidRPr="000C38B0">
        <w:rPr>
          <w:rFonts w:asciiTheme="minorHAnsi" w:eastAsia="Microsoft Sans Serif" w:hAnsiTheme="minorHAnsi" w:cstheme="minorHAnsi"/>
          <w:sz w:val="22"/>
          <w:szCs w:val="22"/>
          <w:lang w:eastAsia="pl-PL"/>
        </w:rPr>
        <w:t>zdalnego</w:t>
      </w:r>
      <w:r w:rsidR="00B122E7" w:rsidRPr="000C38B0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</w:t>
      </w:r>
      <w:r w:rsidRPr="000C38B0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odczytu wodomierzy musi umożliwiać obsługę minimum </w:t>
      </w:r>
      <w:r w:rsidR="00287C94" w:rsidRPr="000C38B0">
        <w:rPr>
          <w:rFonts w:asciiTheme="minorHAnsi" w:eastAsia="Microsoft Sans Serif" w:hAnsiTheme="minorHAnsi" w:cstheme="minorHAnsi"/>
          <w:sz w:val="22"/>
          <w:szCs w:val="22"/>
          <w:lang w:eastAsia="pl-PL"/>
        </w:rPr>
        <w:t>4</w:t>
      </w:r>
      <w:r w:rsidRPr="000C38B0">
        <w:rPr>
          <w:rFonts w:asciiTheme="minorHAnsi" w:eastAsia="Microsoft Sans Serif" w:hAnsiTheme="minorHAnsi" w:cstheme="minorHAnsi"/>
          <w:sz w:val="22"/>
          <w:szCs w:val="22"/>
          <w:lang w:eastAsia="pl-PL"/>
        </w:rPr>
        <w:t> </w:t>
      </w:r>
      <w:r w:rsidR="00287C94" w:rsidRPr="000C38B0">
        <w:rPr>
          <w:rFonts w:asciiTheme="minorHAnsi" w:eastAsia="Microsoft Sans Serif" w:hAnsiTheme="minorHAnsi" w:cstheme="minorHAnsi"/>
          <w:sz w:val="22"/>
          <w:szCs w:val="22"/>
          <w:lang w:eastAsia="pl-PL"/>
        </w:rPr>
        <w:t>000</w:t>
      </w:r>
      <w:r w:rsidRPr="000C38B0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wodomierzy (w ramach jednej lub kilku grup odczytowych). </w:t>
      </w:r>
    </w:p>
    <w:p w14:paraId="457A5C77" w14:textId="7691FC7C" w:rsidR="0059392A" w:rsidRPr="00943B70" w:rsidRDefault="0059392A" w:rsidP="0059392A">
      <w:pPr>
        <w:pStyle w:val="Nagwek7"/>
        <w:numPr>
          <w:ilvl w:val="2"/>
          <w:numId w:val="32"/>
        </w:numPr>
        <w:jc w:val="both"/>
        <w:rPr>
          <w:rFonts w:asciiTheme="minorHAnsi" w:eastAsia="Microsoft Sans Serif" w:hAnsiTheme="minorHAnsi" w:cstheme="minorHAnsi"/>
          <w:sz w:val="24"/>
          <w:lang w:eastAsia="pl-PL"/>
        </w:rPr>
      </w:pPr>
      <w:r w:rsidRPr="00943B70">
        <w:rPr>
          <w:rFonts w:ascii="Calibri" w:eastAsia="Microsoft Sans Serif" w:hAnsi="Calibri" w:cs="Calibri"/>
          <w:sz w:val="22"/>
          <w:szCs w:val="28"/>
          <w:lang w:eastAsia="pl-PL"/>
        </w:rPr>
        <w:t xml:space="preserve">Centralne oprogramowanie systemu zdalnego odczytu wodomierzy </w:t>
      </w:r>
      <w:r w:rsidRPr="00943B70">
        <w:rPr>
          <w:rFonts w:ascii="Calibri" w:eastAsia="Microsoft Sans Serif" w:hAnsi="Calibri" w:cs="Calibri"/>
          <w:b/>
          <w:sz w:val="22"/>
          <w:szCs w:val="28"/>
          <w:lang w:eastAsia="pl-PL"/>
        </w:rPr>
        <w:t>obsługi systemu wykrywania wycieków</w:t>
      </w:r>
      <w:r w:rsidRPr="00943B70">
        <w:rPr>
          <w:rFonts w:ascii="Calibri" w:eastAsia="Microsoft Sans Serif" w:hAnsi="Calibri" w:cs="Calibri"/>
          <w:sz w:val="22"/>
          <w:szCs w:val="28"/>
          <w:lang w:eastAsia="pl-PL"/>
        </w:rPr>
        <w:t xml:space="preserve"> </w:t>
      </w:r>
      <w:r w:rsidR="00A50686">
        <w:rPr>
          <w:rFonts w:ascii="Calibri" w:eastAsia="Microsoft Sans Serif" w:hAnsi="Calibri" w:cs="Calibri"/>
          <w:sz w:val="22"/>
          <w:szCs w:val="28"/>
          <w:lang w:eastAsia="pl-PL"/>
        </w:rPr>
        <w:t xml:space="preserve">powinno </w:t>
      </w:r>
      <w:r w:rsidRPr="00943B70">
        <w:rPr>
          <w:rFonts w:ascii="Calibri" w:eastAsia="Microsoft Sans Serif" w:hAnsi="Calibri" w:cs="Calibri"/>
          <w:sz w:val="22"/>
          <w:szCs w:val="28"/>
          <w:lang w:eastAsia="pl-PL"/>
        </w:rPr>
        <w:t>być kompatybilne z systemem Windows 10 lub nowszym.</w:t>
      </w:r>
    </w:p>
    <w:p w14:paraId="3F7C4F6E" w14:textId="4842EB09" w:rsidR="00096784" w:rsidRPr="00267558" w:rsidRDefault="00096784" w:rsidP="008361D4">
      <w:pPr>
        <w:pStyle w:val="Nagwek7"/>
        <w:numPr>
          <w:ilvl w:val="2"/>
          <w:numId w:val="32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System </w:t>
      </w:r>
      <w:r w:rsidR="008369ED">
        <w:rPr>
          <w:rFonts w:asciiTheme="minorHAnsi" w:eastAsia="Microsoft Sans Serif" w:hAnsiTheme="minorHAnsi" w:cstheme="minorHAnsi"/>
          <w:sz w:val="22"/>
          <w:szCs w:val="22"/>
          <w:lang w:eastAsia="pl-PL"/>
        </w:rPr>
        <w:t>zdalnego</w:t>
      </w:r>
      <w:r w:rsidR="00A50686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i objazdowego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odczytu wodomierzy musi być objęty wsparciem technicznym </w:t>
      </w:r>
      <w:r w:rsidR="00B936DF">
        <w:rPr>
          <w:rFonts w:asciiTheme="minorHAnsi" w:eastAsia="Microsoft Sans Serif" w:hAnsiTheme="minorHAnsi" w:cstheme="minorHAnsi"/>
          <w:sz w:val="22"/>
          <w:szCs w:val="22"/>
          <w:lang w:eastAsia="pl-PL"/>
        </w:rPr>
        <w:br/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i wsparciem eksploatacyjnym przez okres minimum 3 lat z możliwością rozwiązania lub przedłużenia umowy wsparcia po tym okresie. Zamawiający dopuszcza odpłatne wsparcie w ramach opłaty rocznej. </w:t>
      </w:r>
    </w:p>
    <w:p w14:paraId="1F000727" w14:textId="32106879" w:rsidR="00096784" w:rsidRPr="00267558" w:rsidRDefault="00096784" w:rsidP="008361D4">
      <w:pPr>
        <w:pStyle w:val="Nagwek7"/>
        <w:numPr>
          <w:ilvl w:val="2"/>
          <w:numId w:val="32"/>
        </w:numPr>
        <w:jc w:val="both"/>
        <w:rPr>
          <w:rFonts w:asciiTheme="minorHAnsi" w:eastAsia="Microsoft Sans Serif" w:hAnsiTheme="minorHAnsi" w:cstheme="minorHAnsi"/>
          <w:sz w:val="22"/>
          <w:szCs w:val="22"/>
          <w:lang w:eastAsia="pl-PL"/>
        </w:rPr>
      </w:pP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Zamawiający wymaga, aby Dostawca systemu </w:t>
      </w:r>
      <w:r w:rsidR="008369ED">
        <w:rPr>
          <w:rFonts w:asciiTheme="minorHAnsi" w:eastAsia="Microsoft Sans Serif" w:hAnsiTheme="minorHAnsi" w:cstheme="minorHAnsi"/>
          <w:sz w:val="22"/>
          <w:szCs w:val="22"/>
          <w:lang w:eastAsia="pl-PL"/>
        </w:rPr>
        <w:t>zdalnego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odczytu wodomierzy </w:t>
      </w:r>
      <w:r w:rsidRPr="00267558">
        <w:rPr>
          <w:rFonts w:asciiTheme="minorHAnsi" w:eastAsia="Microsoft Sans Serif" w:hAnsiTheme="minorHAnsi" w:cstheme="minorHAnsi"/>
          <w:bCs/>
          <w:sz w:val="22"/>
          <w:szCs w:val="22"/>
          <w:lang w:eastAsia="pl-PL"/>
        </w:rPr>
        <w:t>i obsługi systemu wykrywania wycieków zapewnił szkolenie dla pracowników Zamawiającego z obsługi</w:t>
      </w:r>
      <w:r w:rsidRPr="00267558">
        <w:rPr>
          <w:rFonts w:asciiTheme="minorHAnsi" w:eastAsia="Microsoft Sans Serif" w:hAnsiTheme="minorHAnsi" w:cstheme="minorHAnsi"/>
          <w:sz w:val="22"/>
          <w:szCs w:val="22"/>
          <w:lang w:eastAsia="pl-PL"/>
        </w:rPr>
        <w:t xml:space="preserve"> systemu.</w:t>
      </w:r>
    </w:p>
    <w:p w14:paraId="7376785F" w14:textId="77777777" w:rsidR="00B122E7" w:rsidRDefault="00B122E7" w:rsidP="008361D4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2A14449" w14:textId="03043D7B" w:rsidR="00E246C6" w:rsidRPr="00267558" w:rsidRDefault="008062C8" w:rsidP="008361D4">
      <w:pPr>
        <w:pStyle w:val="Akapitzlist"/>
        <w:numPr>
          <w:ilvl w:val="1"/>
          <w:numId w:val="32"/>
        </w:num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096784" w:rsidRPr="00267558">
        <w:rPr>
          <w:rFonts w:asciiTheme="minorHAnsi" w:hAnsiTheme="minorHAnsi" w:cstheme="minorHAnsi"/>
          <w:b/>
          <w:bCs/>
          <w:sz w:val="22"/>
          <w:szCs w:val="22"/>
        </w:rPr>
        <w:t>ystem</w:t>
      </w:r>
      <w:r w:rsidR="00B122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936DF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B122E7">
        <w:rPr>
          <w:rFonts w:asciiTheme="minorHAnsi" w:hAnsiTheme="minorHAnsi" w:cstheme="minorHAnsi"/>
          <w:b/>
          <w:bCs/>
          <w:sz w:val="22"/>
          <w:szCs w:val="22"/>
        </w:rPr>
        <w:t xml:space="preserve">odczytu </w:t>
      </w:r>
      <w:r w:rsidR="003D762D">
        <w:rPr>
          <w:rFonts w:asciiTheme="minorHAnsi" w:hAnsiTheme="minorHAnsi" w:cstheme="minorHAnsi"/>
          <w:b/>
          <w:bCs/>
          <w:sz w:val="22"/>
          <w:szCs w:val="22"/>
        </w:rPr>
        <w:t>stacjonarnego</w:t>
      </w:r>
      <w:r w:rsidR="00E246C6" w:rsidRPr="0026755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6F98764" w14:textId="3B93DA4E" w:rsidR="003D762D" w:rsidRPr="003D762D" w:rsidRDefault="008062C8" w:rsidP="003D762D">
      <w:pPr>
        <w:pStyle w:val="Nagwek7"/>
        <w:numPr>
          <w:ilvl w:val="2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Urządzenia do stacjonarnego odczytu powinny być w pełni zintegrowane z modułami zamontowanymi w </w:t>
      </w:r>
      <w:r w:rsidR="003D762D">
        <w:rPr>
          <w:rFonts w:asciiTheme="minorHAnsi" w:hAnsiTheme="minorHAnsi" w:cstheme="minorHAnsi"/>
          <w:sz w:val="22"/>
          <w:szCs w:val="22"/>
        </w:rPr>
        <w:t>wodomierzach.</w:t>
      </w:r>
    </w:p>
    <w:p w14:paraId="1F65C456" w14:textId="5D561EC6" w:rsidR="003D762D" w:rsidRDefault="003D762D" w:rsidP="003D762D">
      <w:pPr>
        <w:pStyle w:val="Nagwek7"/>
        <w:numPr>
          <w:ilvl w:val="2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</w:t>
      </w:r>
      <w:r w:rsidR="009C5C5A">
        <w:rPr>
          <w:rFonts w:asciiTheme="minorHAnsi" w:hAnsiTheme="minorHAnsi" w:cstheme="minorHAnsi"/>
          <w:sz w:val="22"/>
          <w:szCs w:val="22"/>
        </w:rPr>
        <w:t xml:space="preserve"> z urządzenia do stacjonarnego odczytu (koncentratora) powinny być przekazywane bezpośrednio do urządzeń komputerowych Zamawiającego.</w:t>
      </w:r>
    </w:p>
    <w:p w14:paraId="73881685" w14:textId="5F5A1F0B" w:rsidR="003D762D" w:rsidRPr="003D762D" w:rsidRDefault="003D762D" w:rsidP="003D762D">
      <w:pPr>
        <w:pStyle w:val="Nagwek7"/>
        <w:numPr>
          <w:ilvl w:val="2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System odczytowy powinien umożliwiać zbieranie danych w odstępach pięciominutowych.</w:t>
      </w:r>
    </w:p>
    <w:p w14:paraId="40A31766" w14:textId="322AA77F" w:rsidR="00096784" w:rsidRPr="00267558" w:rsidRDefault="00096784" w:rsidP="008361D4">
      <w:pPr>
        <w:pStyle w:val="Nagwek7"/>
        <w:numPr>
          <w:ilvl w:val="2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67558">
        <w:rPr>
          <w:rFonts w:asciiTheme="minorHAnsi" w:hAnsiTheme="minorHAnsi" w:cstheme="minorHAnsi"/>
          <w:sz w:val="22"/>
          <w:szCs w:val="22"/>
        </w:rPr>
        <w:t>Przeprowadzenie próbnego odczytu wszystkich wodomierzy</w:t>
      </w:r>
      <w:r w:rsidR="00B936DF">
        <w:rPr>
          <w:rFonts w:asciiTheme="minorHAnsi" w:hAnsiTheme="minorHAnsi" w:cstheme="minorHAnsi"/>
          <w:sz w:val="22"/>
          <w:szCs w:val="22"/>
        </w:rPr>
        <w:t xml:space="preserve"> (zgodnie z harmonogramem dostaw)</w:t>
      </w:r>
      <w:r w:rsidRPr="00267558">
        <w:rPr>
          <w:rFonts w:asciiTheme="minorHAnsi" w:hAnsiTheme="minorHAnsi" w:cstheme="minorHAnsi"/>
          <w:sz w:val="22"/>
          <w:szCs w:val="22"/>
        </w:rPr>
        <w:t>.</w:t>
      </w:r>
    </w:p>
    <w:p w14:paraId="4BC572F4" w14:textId="670A4B15" w:rsidR="00096784" w:rsidRPr="00267558" w:rsidRDefault="00096784" w:rsidP="008361D4">
      <w:pPr>
        <w:pStyle w:val="Nagwek7"/>
        <w:numPr>
          <w:ilvl w:val="2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67558">
        <w:rPr>
          <w:rFonts w:asciiTheme="minorHAnsi" w:hAnsiTheme="minorHAnsi" w:cstheme="minorHAnsi"/>
          <w:sz w:val="22"/>
          <w:szCs w:val="22"/>
        </w:rPr>
        <w:t xml:space="preserve">Montaż̇ i skonfigurowanie stanowiska komputerowego, w tym zainstalowanie i uruchomienie wymaganego oprogramowania oraz przekazanie licencji dla systemu operacyjnego </w:t>
      </w:r>
      <w:r w:rsidR="00B936DF">
        <w:rPr>
          <w:rFonts w:asciiTheme="minorHAnsi" w:hAnsiTheme="minorHAnsi" w:cstheme="minorHAnsi"/>
          <w:sz w:val="22"/>
          <w:szCs w:val="22"/>
        </w:rPr>
        <w:br/>
      </w:r>
      <w:r w:rsidRPr="00267558">
        <w:rPr>
          <w:rFonts w:asciiTheme="minorHAnsi" w:hAnsiTheme="minorHAnsi" w:cstheme="minorHAnsi"/>
          <w:sz w:val="22"/>
          <w:szCs w:val="22"/>
        </w:rPr>
        <w:t>i zainstalowanych programów na komputerze stacjonarnym i urządzeniach przenośnych.</w:t>
      </w:r>
    </w:p>
    <w:p w14:paraId="70D7DEBE" w14:textId="53025D6A" w:rsidR="00096784" w:rsidRPr="00267558" w:rsidRDefault="00096784" w:rsidP="008361D4">
      <w:pPr>
        <w:pStyle w:val="Nagwek7"/>
        <w:numPr>
          <w:ilvl w:val="2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67558">
        <w:rPr>
          <w:rFonts w:asciiTheme="minorHAnsi" w:hAnsiTheme="minorHAnsi" w:cstheme="minorHAnsi"/>
          <w:sz w:val="22"/>
          <w:szCs w:val="22"/>
        </w:rPr>
        <w:t>Przeprowadzenie szkolenia pracowników zamawiającego z obsługi systemu.</w:t>
      </w:r>
    </w:p>
    <w:p w14:paraId="4E8F324F" w14:textId="317666A3" w:rsidR="00792021" w:rsidRPr="009C5C5A" w:rsidRDefault="00096784" w:rsidP="00B936DF">
      <w:pPr>
        <w:pStyle w:val="Nagwek7"/>
        <w:numPr>
          <w:ilvl w:val="2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67558">
        <w:rPr>
          <w:rFonts w:asciiTheme="minorHAnsi" w:hAnsiTheme="minorHAnsi" w:cstheme="minorHAnsi"/>
          <w:sz w:val="22"/>
          <w:szCs w:val="22"/>
        </w:rPr>
        <w:t xml:space="preserve">Uruchomiony system musi działać́ bez zlecania dodatkowych odpłatnych czynności </w:t>
      </w:r>
      <w:r w:rsidR="00B936DF">
        <w:rPr>
          <w:rFonts w:asciiTheme="minorHAnsi" w:hAnsiTheme="minorHAnsi" w:cstheme="minorHAnsi"/>
          <w:sz w:val="22"/>
          <w:szCs w:val="22"/>
        </w:rPr>
        <w:br/>
      </w:r>
      <w:r w:rsidRPr="00267558">
        <w:rPr>
          <w:rFonts w:asciiTheme="minorHAnsi" w:hAnsiTheme="minorHAnsi" w:cstheme="minorHAnsi"/>
          <w:sz w:val="22"/>
          <w:szCs w:val="22"/>
        </w:rPr>
        <w:t>i umożliwiać́ obsługę̨ przez pojedynczą osobę̨</w:t>
      </w:r>
      <w:bookmarkEnd w:id="1"/>
      <w:r w:rsidRPr="00267558">
        <w:rPr>
          <w:rFonts w:asciiTheme="minorHAnsi" w:hAnsiTheme="minorHAnsi" w:cstheme="minorHAnsi"/>
          <w:sz w:val="22"/>
          <w:szCs w:val="22"/>
        </w:rPr>
        <w:t xml:space="preserve">. </w:t>
      </w:r>
      <w:bookmarkEnd w:id="2"/>
    </w:p>
    <w:p w14:paraId="528606D0" w14:textId="77777777" w:rsidR="00792021" w:rsidRPr="008361D4" w:rsidRDefault="00792021" w:rsidP="00B936DF">
      <w:pPr>
        <w:rPr>
          <w:lang w:eastAsia="en-US" w:bidi="pl-PL"/>
        </w:rPr>
      </w:pPr>
    </w:p>
    <w:p w14:paraId="7CB882FE" w14:textId="7681C4FC" w:rsidR="00B936DF" w:rsidRPr="00B936DF" w:rsidRDefault="00B936DF" w:rsidP="00B936DF">
      <w:pPr>
        <w:pStyle w:val="Akapitzlist"/>
        <w:numPr>
          <w:ilvl w:val="1"/>
          <w:numId w:val="41"/>
        </w:num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Harmonogram dostaw.</w:t>
      </w:r>
    </w:p>
    <w:p w14:paraId="18DEACA0" w14:textId="77777777" w:rsidR="00B936DF" w:rsidRDefault="00B936DF" w:rsidP="00B936DF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66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5080"/>
        <w:gridCol w:w="1080"/>
      </w:tblGrid>
      <w:tr w:rsidR="00B936DF" w:rsidRPr="00B936DF" w14:paraId="60BE8E88" w14:textId="77777777" w:rsidTr="00792021">
        <w:trPr>
          <w:trHeight w:val="315"/>
          <w:jc w:val="center"/>
        </w:trPr>
        <w:tc>
          <w:tcPr>
            <w:tcW w:w="4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3E38C" w14:textId="77777777" w:rsidR="00B936DF" w:rsidRPr="00B936DF" w:rsidRDefault="00B936DF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bookmarkStart w:id="5" w:name="_Hlk216183694"/>
            <w:r w:rsidRPr="00B936D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5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D391D" w14:textId="77777777" w:rsidR="00B936DF" w:rsidRPr="00B936DF" w:rsidRDefault="00B936DF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59503C6" w14:textId="77777777" w:rsidR="00B936DF" w:rsidRPr="00B936DF" w:rsidRDefault="00B936DF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Ilość</w:t>
            </w:r>
          </w:p>
        </w:tc>
      </w:tr>
      <w:tr w:rsidR="00B936DF" w:rsidRPr="00B936DF" w14:paraId="54C5B692" w14:textId="77777777" w:rsidTr="00792021">
        <w:trPr>
          <w:trHeight w:val="315"/>
          <w:jc w:val="center"/>
        </w:trPr>
        <w:tc>
          <w:tcPr>
            <w:tcW w:w="4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DBD0" w14:textId="77777777" w:rsidR="00B936DF" w:rsidRPr="00B936DF" w:rsidRDefault="00B936DF" w:rsidP="00B936DF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37D52" w14:textId="77777777" w:rsidR="00B936DF" w:rsidRPr="00B936DF" w:rsidRDefault="00B936DF" w:rsidP="00B936DF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41BACED" w14:textId="77777777" w:rsidR="00B936DF" w:rsidRPr="00B936DF" w:rsidRDefault="00B936DF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sztuk</w:t>
            </w:r>
          </w:p>
        </w:tc>
      </w:tr>
      <w:tr w:rsidR="00B936DF" w:rsidRPr="00B936DF" w14:paraId="6F4F9DEA" w14:textId="77777777" w:rsidTr="00792021">
        <w:trPr>
          <w:trHeight w:val="315"/>
          <w:jc w:val="center"/>
        </w:trPr>
        <w:tc>
          <w:tcPr>
            <w:tcW w:w="662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FF9DAE7" w14:textId="21A1A33E" w:rsidR="00B936DF" w:rsidRPr="00B936DF" w:rsidRDefault="008062C8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  <w:t>Do jednego miesiąca od daty podpisania umowy</w:t>
            </w:r>
          </w:p>
        </w:tc>
      </w:tr>
      <w:tr w:rsidR="00B936DF" w:rsidRPr="00B936DF" w14:paraId="3FA607EE" w14:textId="77777777" w:rsidTr="00792021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A1D95" w14:textId="77777777" w:rsidR="00B936DF" w:rsidRPr="00B936DF" w:rsidRDefault="00B936DF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DB578" w14:textId="51B88547" w:rsidR="00B936DF" w:rsidRPr="00B936DF" w:rsidRDefault="00B936DF" w:rsidP="00B936DF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Wodomierz DN 15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9279C5A" w14:textId="3DECD8AF" w:rsidR="00B936DF" w:rsidRPr="00B936DF" w:rsidRDefault="00CA4DA8" w:rsidP="00B936DF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420</w:t>
            </w:r>
          </w:p>
        </w:tc>
      </w:tr>
      <w:tr w:rsidR="00B936DF" w:rsidRPr="00B936DF" w14:paraId="2CBE121D" w14:textId="77777777" w:rsidTr="00792021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B0A21" w14:textId="77777777" w:rsidR="00B936DF" w:rsidRPr="00B936DF" w:rsidRDefault="00B936DF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07791" w14:textId="77777777" w:rsidR="00B936DF" w:rsidRPr="00B936DF" w:rsidRDefault="00B936DF" w:rsidP="00B936DF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Wodomierz DN 20 z detekcja wycieku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C7DEE0" w14:textId="6CDEB8ED" w:rsidR="00B936DF" w:rsidRPr="00B936DF" w:rsidRDefault="00CA4DA8" w:rsidP="00B936DF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280</w:t>
            </w:r>
          </w:p>
        </w:tc>
      </w:tr>
      <w:tr w:rsidR="00B936DF" w:rsidRPr="00B936DF" w14:paraId="5A579607" w14:textId="77777777" w:rsidTr="00792021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9BB1A" w14:textId="77777777" w:rsidR="00B936DF" w:rsidRPr="00B936DF" w:rsidRDefault="00B936DF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BA2BE" w14:textId="77777777" w:rsidR="00B936DF" w:rsidRPr="00B936DF" w:rsidRDefault="00B936DF" w:rsidP="00B936DF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Wodomierz DN25 Qn=6,3 m3/h z detekcja wycieku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F3F4C1C" w14:textId="7904A673" w:rsidR="00B936DF" w:rsidRPr="00B936DF" w:rsidRDefault="00CA4DA8" w:rsidP="00B936DF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3</w:t>
            </w:r>
          </w:p>
        </w:tc>
      </w:tr>
      <w:tr w:rsidR="00B936DF" w:rsidRPr="00B936DF" w14:paraId="3996A576" w14:textId="77777777" w:rsidTr="00792021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36BCC" w14:textId="77777777" w:rsidR="00B936DF" w:rsidRPr="00B936DF" w:rsidRDefault="00B936DF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B6879" w14:textId="77777777" w:rsidR="00B936DF" w:rsidRPr="00B936DF" w:rsidRDefault="00B936DF" w:rsidP="00B936DF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Wodomierz DN 32 z detekcja wycieku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C13AB12" w14:textId="3F7D4FFF" w:rsidR="00B936DF" w:rsidRPr="00B936DF" w:rsidRDefault="00CA4DA8" w:rsidP="00B936DF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1</w:t>
            </w:r>
          </w:p>
        </w:tc>
      </w:tr>
      <w:tr w:rsidR="00B936DF" w:rsidRPr="00B936DF" w14:paraId="60CBF7FC" w14:textId="77777777" w:rsidTr="00792021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67B21" w14:textId="77777777" w:rsidR="00B936DF" w:rsidRPr="00B936DF" w:rsidRDefault="00B936DF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E83F9" w14:textId="77777777" w:rsidR="00B936DF" w:rsidRPr="00B936DF" w:rsidRDefault="00B936DF" w:rsidP="00B936DF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Wodomierz DN 40 z detekcja wycieku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2D998E9" w14:textId="0E4DA677" w:rsidR="00B936DF" w:rsidRPr="00B936DF" w:rsidRDefault="00CA4DA8" w:rsidP="00B936DF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62</w:t>
            </w:r>
          </w:p>
        </w:tc>
      </w:tr>
      <w:tr w:rsidR="00B936DF" w:rsidRPr="00B936DF" w14:paraId="1940D9CC" w14:textId="77777777" w:rsidTr="00792021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57A7B" w14:textId="77777777" w:rsidR="00B936DF" w:rsidRPr="00B936DF" w:rsidRDefault="00B936DF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884CB" w14:textId="288364D9" w:rsidR="00B936DF" w:rsidRPr="00B936DF" w:rsidRDefault="00B936DF" w:rsidP="00B936DF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Wodomierz DN 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BBB3DDB" w14:textId="64D53C5B" w:rsidR="00B936DF" w:rsidRPr="00B936DF" w:rsidRDefault="00CA4DA8" w:rsidP="00B936DF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</w:t>
            </w:r>
          </w:p>
        </w:tc>
      </w:tr>
      <w:tr w:rsidR="00B936DF" w:rsidRPr="00B936DF" w14:paraId="08F3A521" w14:textId="77777777" w:rsidTr="00792021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25C29" w14:textId="1B154643" w:rsidR="00B936DF" w:rsidRPr="00B936DF" w:rsidRDefault="00CA4DA8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67D8C" w14:textId="1D783B30" w:rsidR="00B936DF" w:rsidRPr="00B936DF" w:rsidRDefault="00B936DF" w:rsidP="00B936DF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Wodomierz DN 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B4B0B0B" w14:textId="432180DC" w:rsidR="00B936DF" w:rsidRPr="00B936DF" w:rsidRDefault="00CA4DA8" w:rsidP="00B936DF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1</w:t>
            </w:r>
          </w:p>
        </w:tc>
      </w:tr>
      <w:tr w:rsidR="00B936DF" w:rsidRPr="00B936DF" w14:paraId="0EA73041" w14:textId="77777777" w:rsidTr="000171BE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795E7" w14:textId="56AD4EDB" w:rsidR="00B936DF" w:rsidRPr="00B936DF" w:rsidRDefault="00CA4DA8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E8D13" w14:textId="1E0769F2" w:rsidR="00B936DF" w:rsidRPr="00B936DF" w:rsidRDefault="00B936DF" w:rsidP="00B936DF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Oprogramowanie</w:t>
            </w:r>
            <w:r w:rsidR="000171BE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 centralne systemu zdalnego odczytu wodomierzy (odczyt stacjonarny i objazdowy) licencja na min. 4000 urządzeń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F06B054" w14:textId="77777777" w:rsidR="00B936DF" w:rsidRPr="00B936DF" w:rsidRDefault="00B936DF" w:rsidP="00B936DF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1</w:t>
            </w:r>
          </w:p>
        </w:tc>
      </w:tr>
      <w:tr w:rsidR="00CA4DA8" w:rsidRPr="00B936DF" w14:paraId="72D0D241" w14:textId="77777777" w:rsidTr="00287C94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A5379" w14:textId="501F0B69" w:rsidR="00CA4DA8" w:rsidRDefault="00CA4DA8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13528" w14:textId="05A1FD57" w:rsidR="00CA4DA8" w:rsidRPr="00B936DF" w:rsidRDefault="00287C94" w:rsidP="00B936DF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Koncentrator do stacjonarnego odczytu z zestawem anten dookólnych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D70FE18" w14:textId="2BB51EAD" w:rsidR="00CA4DA8" w:rsidRPr="00B936DF" w:rsidRDefault="008062C8" w:rsidP="00B936DF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3</w:t>
            </w:r>
          </w:p>
        </w:tc>
      </w:tr>
      <w:tr w:rsidR="00B936DF" w:rsidRPr="00B936DF" w14:paraId="096B11AB" w14:textId="77777777" w:rsidTr="00792021">
        <w:trPr>
          <w:trHeight w:val="315"/>
          <w:jc w:val="center"/>
        </w:trPr>
        <w:tc>
          <w:tcPr>
            <w:tcW w:w="662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EF2F342" w14:textId="69422644" w:rsidR="00B936DF" w:rsidRPr="00B936DF" w:rsidRDefault="008062C8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  <w:t>Do dwóch miesięcy od daty podpisania umowy</w:t>
            </w:r>
          </w:p>
        </w:tc>
      </w:tr>
      <w:tr w:rsidR="00B936DF" w:rsidRPr="00B936DF" w14:paraId="2CACA415" w14:textId="77777777" w:rsidTr="00792021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19174" w14:textId="77777777" w:rsidR="00B936DF" w:rsidRPr="00B936DF" w:rsidRDefault="00B936DF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60228" w14:textId="77777777" w:rsidR="00B936DF" w:rsidRPr="00B936DF" w:rsidRDefault="00B936DF" w:rsidP="00B936DF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Wodomierz DN 20 z detekcja wycieku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0D8B7B" w14:textId="356E60AC" w:rsidR="00B936DF" w:rsidRPr="00B936DF" w:rsidRDefault="00CA4DA8" w:rsidP="00B936DF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280</w:t>
            </w:r>
          </w:p>
        </w:tc>
      </w:tr>
      <w:tr w:rsidR="00B936DF" w:rsidRPr="00B936DF" w14:paraId="33AB7CCD" w14:textId="77777777" w:rsidTr="00792021">
        <w:trPr>
          <w:trHeight w:val="315"/>
          <w:jc w:val="center"/>
        </w:trPr>
        <w:tc>
          <w:tcPr>
            <w:tcW w:w="662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61F8E85" w14:textId="473C6F03" w:rsidR="00B936DF" w:rsidRPr="00B936DF" w:rsidRDefault="008062C8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  <w:t>Do trzech miesięcy od daty podpisania umowy</w:t>
            </w:r>
          </w:p>
        </w:tc>
      </w:tr>
      <w:tr w:rsidR="00B936DF" w:rsidRPr="00B936DF" w14:paraId="72165B45" w14:textId="77777777" w:rsidTr="00792021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DFA14F" w14:textId="77777777" w:rsidR="00B936DF" w:rsidRPr="00B936DF" w:rsidRDefault="00B936DF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C2F90" w14:textId="77777777" w:rsidR="00B936DF" w:rsidRPr="00B936DF" w:rsidRDefault="00B936DF" w:rsidP="00B936DF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Wodomierz DN 20 z detekcja wycieku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9F9754F" w14:textId="155C2CBA" w:rsidR="00B936DF" w:rsidRPr="00B936DF" w:rsidRDefault="00CA4DA8" w:rsidP="00B936DF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280</w:t>
            </w:r>
          </w:p>
        </w:tc>
      </w:tr>
      <w:tr w:rsidR="00B936DF" w:rsidRPr="00B936DF" w14:paraId="62FEB966" w14:textId="77777777" w:rsidTr="00792021">
        <w:trPr>
          <w:trHeight w:val="315"/>
          <w:jc w:val="center"/>
        </w:trPr>
        <w:tc>
          <w:tcPr>
            <w:tcW w:w="662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EB864C5" w14:textId="24ED599B" w:rsidR="00B936DF" w:rsidRPr="00B936DF" w:rsidRDefault="008062C8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  <w:t>Do czterech miesięcy od daty podpisania umowy</w:t>
            </w:r>
          </w:p>
        </w:tc>
      </w:tr>
      <w:tr w:rsidR="00B936DF" w:rsidRPr="00B936DF" w14:paraId="5FB6EC1F" w14:textId="77777777" w:rsidTr="00792021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B641B" w14:textId="77777777" w:rsidR="00B936DF" w:rsidRPr="00B936DF" w:rsidRDefault="00B936DF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C48C8" w14:textId="77777777" w:rsidR="00B936DF" w:rsidRPr="00B936DF" w:rsidRDefault="00B936DF" w:rsidP="00B936DF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Wodomierz DN 20 z detekcja wycieku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E10CDB" w14:textId="68C34F5E" w:rsidR="00B936DF" w:rsidRPr="00B936DF" w:rsidRDefault="00CA4DA8" w:rsidP="00B936DF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280</w:t>
            </w:r>
          </w:p>
        </w:tc>
      </w:tr>
      <w:tr w:rsidR="00B936DF" w:rsidRPr="00B936DF" w14:paraId="53FB19C2" w14:textId="77777777" w:rsidTr="00792021">
        <w:trPr>
          <w:trHeight w:val="315"/>
          <w:jc w:val="center"/>
        </w:trPr>
        <w:tc>
          <w:tcPr>
            <w:tcW w:w="662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78D54CE" w14:textId="122E4961" w:rsidR="00B936DF" w:rsidRPr="00B936DF" w:rsidRDefault="008062C8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  <w:t>Do pięciu miesięcy od daty podpisania umowy</w:t>
            </w:r>
          </w:p>
        </w:tc>
      </w:tr>
      <w:tr w:rsidR="00B936DF" w:rsidRPr="00B936DF" w14:paraId="593268FC" w14:textId="77777777" w:rsidTr="00792021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806C9" w14:textId="77777777" w:rsidR="00B936DF" w:rsidRPr="00B936DF" w:rsidRDefault="00B936DF" w:rsidP="00B936D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928A9" w14:textId="77777777" w:rsidR="00B936DF" w:rsidRPr="00B936DF" w:rsidRDefault="00B936DF" w:rsidP="00B936DF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Wodomierz DN 20 z detekcja wycieku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F29947D" w14:textId="06255917" w:rsidR="00B936DF" w:rsidRPr="00B936DF" w:rsidRDefault="00CA4DA8" w:rsidP="00B936DF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280</w:t>
            </w:r>
          </w:p>
        </w:tc>
      </w:tr>
      <w:tr w:rsidR="00B936DF" w:rsidRPr="00B936DF" w14:paraId="0F20B51F" w14:textId="77777777" w:rsidTr="00792021">
        <w:trPr>
          <w:trHeight w:val="330"/>
          <w:jc w:val="center"/>
        </w:trPr>
        <w:tc>
          <w:tcPr>
            <w:tcW w:w="5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E1BD0C0" w14:textId="4430AE26" w:rsidR="00B936DF" w:rsidRPr="00B936DF" w:rsidRDefault="00B936DF" w:rsidP="00B936DF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Razem</w:t>
            </w:r>
            <w:r w:rsidR="00CA4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 xml:space="preserve"> wodomierzy</w:t>
            </w:r>
            <w:r w:rsidRPr="00B936D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C241403" w14:textId="3297B2E2" w:rsidR="00B936DF" w:rsidRPr="00B936DF" w:rsidRDefault="00B936DF" w:rsidP="00B936DF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936D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 xml:space="preserve">1 </w:t>
            </w:r>
            <w:r w:rsidR="00CA4DA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889</w:t>
            </w:r>
          </w:p>
        </w:tc>
      </w:tr>
      <w:bookmarkEnd w:id="5"/>
    </w:tbl>
    <w:p w14:paraId="3271B243" w14:textId="77777777" w:rsidR="00B936DF" w:rsidRPr="00B936DF" w:rsidRDefault="00B936DF" w:rsidP="00B936DF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5560C49" w14:textId="77777777" w:rsidR="008361D4" w:rsidRDefault="008361D4" w:rsidP="008361D4">
      <w:pPr>
        <w:rPr>
          <w:lang w:eastAsia="en-US" w:bidi="pl-PL"/>
        </w:rPr>
      </w:pPr>
    </w:p>
    <w:bookmarkEnd w:id="0"/>
    <w:p w14:paraId="385FBCC6" w14:textId="3BB708F3" w:rsidR="008361D4" w:rsidRPr="008361D4" w:rsidRDefault="008361D4" w:rsidP="008361D4"/>
    <w:sectPr w:rsidR="008361D4" w:rsidRPr="008361D4" w:rsidSect="00B505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74B24" w14:textId="77777777" w:rsidR="00C82FA6" w:rsidRDefault="00C82FA6" w:rsidP="005C70FD">
      <w:r>
        <w:separator/>
      </w:r>
    </w:p>
  </w:endnote>
  <w:endnote w:type="continuationSeparator" w:id="0">
    <w:p w14:paraId="6078BB9D" w14:textId="77777777" w:rsidR="00C82FA6" w:rsidRDefault="00C82FA6" w:rsidP="005C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D4ABB" w14:textId="77777777" w:rsidR="00C82FA6" w:rsidRDefault="00C82FA6" w:rsidP="005C70FD">
      <w:r>
        <w:separator/>
      </w:r>
    </w:p>
  </w:footnote>
  <w:footnote w:type="continuationSeparator" w:id="0">
    <w:p w14:paraId="56FA608D" w14:textId="77777777" w:rsidR="00C82FA6" w:rsidRDefault="00C82FA6" w:rsidP="005C7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74930"/>
    <w:multiLevelType w:val="hybridMultilevel"/>
    <w:tmpl w:val="05E2F076"/>
    <w:lvl w:ilvl="0" w:tplc="1AC09BB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33032"/>
    <w:multiLevelType w:val="hybridMultilevel"/>
    <w:tmpl w:val="677EDD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62E04"/>
    <w:multiLevelType w:val="hybridMultilevel"/>
    <w:tmpl w:val="3CA85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24561"/>
    <w:multiLevelType w:val="hybridMultilevel"/>
    <w:tmpl w:val="2718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B17FF"/>
    <w:multiLevelType w:val="hybridMultilevel"/>
    <w:tmpl w:val="DAE2C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779F4"/>
    <w:multiLevelType w:val="multilevel"/>
    <w:tmpl w:val="991A281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1B62BE"/>
    <w:multiLevelType w:val="multilevel"/>
    <w:tmpl w:val="970E8AA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888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4" w:hanging="1800"/>
      </w:pPr>
      <w:rPr>
        <w:rFonts w:hint="default"/>
      </w:rPr>
    </w:lvl>
  </w:abstractNum>
  <w:abstractNum w:abstractNumId="7" w15:restartNumberingAfterBreak="0">
    <w:nsid w:val="13E57CC9"/>
    <w:multiLevelType w:val="hybridMultilevel"/>
    <w:tmpl w:val="160055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D6B92"/>
    <w:multiLevelType w:val="multilevel"/>
    <w:tmpl w:val="07AA5C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9" w15:restartNumberingAfterBreak="0">
    <w:nsid w:val="1C022336"/>
    <w:multiLevelType w:val="multilevel"/>
    <w:tmpl w:val="0FEADDFA"/>
    <w:lvl w:ilvl="0">
      <w:start w:val="2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DD93C82"/>
    <w:multiLevelType w:val="hybridMultilevel"/>
    <w:tmpl w:val="CF5EFFBA"/>
    <w:lvl w:ilvl="0" w:tplc="1EAAD52E">
      <w:start w:val="12"/>
      <w:numFmt w:val="upp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E6D5A"/>
    <w:multiLevelType w:val="multilevel"/>
    <w:tmpl w:val="60D2D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8700FCB"/>
    <w:multiLevelType w:val="hybridMultilevel"/>
    <w:tmpl w:val="2F8433D0"/>
    <w:lvl w:ilvl="0" w:tplc="B2FE47E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F6C3A"/>
    <w:multiLevelType w:val="multilevel"/>
    <w:tmpl w:val="85F816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52341F2"/>
    <w:multiLevelType w:val="multilevel"/>
    <w:tmpl w:val="52AE2D44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6A63251"/>
    <w:multiLevelType w:val="hybridMultilevel"/>
    <w:tmpl w:val="2E9A383E"/>
    <w:lvl w:ilvl="0" w:tplc="EE18950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A0048D5"/>
    <w:multiLevelType w:val="hybridMultilevel"/>
    <w:tmpl w:val="8B06C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C73548"/>
    <w:multiLevelType w:val="hybridMultilevel"/>
    <w:tmpl w:val="BB52C8DE"/>
    <w:lvl w:ilvl="0" w:tplc="1AC09BB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1E4780"/>
    <w:multiLevelType w:val="hybridMultilevel"/>
    <w:tmpl w:val="6C16E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C68DB"/>
    <w:multiLevelType w:val="multilevel"/>
    <w:tmpl w:val="EBEA2AB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29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3A14714"/>
    <w:multiLevelType w:val="hybridMultilevel"/>
    <w:tmpl w:val="27F07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74500E"/>
    <w:multiLevelType w:val="multilevel"/>
    <w:tmpl w:val="C720C83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48202D7"/>
    <w:multiLevelType w:val="multilevel"/>
    <w:tmpl w:val="1C8C7B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62D6DBE"/>
    <w:multiLevelType w:val="hybridMultilevel"/>
    <w:tmpl w:val="E1308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526283"/>
    <w:multiLevelType w:val="hybridMultilevel"/>
    <w:tmpl w:val="FAE019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E508A1"/>
    <w:multiLevelType w:val="multilevel"/>
    <w:tmpl w:val="2BCEEC4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B58457C"/>
    <w:multiLevelType w:val="multilevel"/>
    <w:tmpl w:val="1BB08AF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2A00ADC"/>
    <w:multiLevelType w:val="multilevel"/>
    <w:tmpl w:val="827C3F14"/>
    <w:lvl w:ilvl="0">
      <w:start w:val="2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2FA16F5"/>
    <w:multiLevelType w:val="hybridMultilevel"/>
    <w:tmpl w:val="F3522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D959FB"/>
    <w:multiLevelType w:val="hybridMultilevel"/>
    <w:tmpl w:val="6038CC20"/>
    <w:lvl w:ilvl="0" w:tplc="2ED2A53C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E7503D"/>
    <w:multiLevelType w:val="multilevel"/>
    <w:tmpl w:val="1BB08A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9822978"/>
    <w:multiLevelType w:val="hybridMultilevel"/>
    <w:tmpl w:val="EA02F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4451D"/>
    <w:multiLevelType w:val="hybridMultilevel"/>
    <w:tmpl w:val="DCA4238C"/>
    <w:lvl w:ilvl="0" w:tplc="2EE0AB2C">
      <w:start w:val="1"/>
      <w:numFmt w:val="upp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b w:val="0"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522C28"/>
    <w:multiLevelType w:val="hybridMultilevel"/>
    <w:tmpl w:val="C94AB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4209C0"/>
    <w:multiLevelType w:val="multilevel"/>
    <w:tmpl w:val="964098D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5C21CC7"/>
    <w:multiLevelType w:val="hybridMultilevel"/>
    <w:tmpl w:val="6E78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BF6785"/>
    <w:multiLevelType w:val="multilevel"/>
    <w:tmpl w:val="3B966CA2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6DB1F73"/>
    <w:multiLevelType w:val="multilevel"/>
    <w:tmpl w:val="8B1880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74F0019"/>
    <w:multiLevelType w:val="multilevel"/>
    <w:tmpl w:val="F9F60F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B12519E"/>
    <w:multiLevelType w:val="multilevel"/>
    <w:tmpl w:val="BEAC80B8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FDE6A11"/>
    <w:multiLevelType w:val="hybridMultilevel"/>
    <w:tmpl w:val="78E45C0C"/>
    <w:lvl w:ilvl="0" w:tplc="2AFEAA58">
      <w:start w:val="1"/>
      <w:numFmt w:val="decimal"/>
      <w:lvlText w:val="%1."/>
      <w:lvlJc w:val="left"/>
      <w:pPr>
        <w:ind w:left="9432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152" w:hanging="360"/>
      </w:pPr>
    </w:lvl>
    <w:lvl w:ilvl="2" w:tplc="0415001B">
      <w:start w:val="1"/>
      <w:numFmt w:val="lowerRoman"/>
      <w:lvlText w:val="%3."/>
      <w:lvlJc w:val="right"/>
      <w:pPr>
        <w:ind w:left="10872" w:hanging="180"/>
      </w:pPr>
    </w:lvl>
    <w:lvl w:ilvl="3" w:tplc="0415000F" w:tentative="1">
      <w:start w:val="1"/>
      <w:numFmt w:val="decimal"/>
      <w:lvlText w:val="%4."/>
      <w:lvlJc w:val="left"/>
      <w:pPr>
        <w:ind w:left="11592" w:hanging="360"/>
      </w:pPr>
    </w:lvl>
    <w:lvl w:ilvl="4" w:tplc="04150019" w:tentative="1">
      <w:start w:val="1"/>
      <w:numFmt w:val="lowerLetter"/>
      <w:lvlText w:val="%5."/>
      <w:lvlJc w:val="left"/>
      <w:pPr>
        <w:ind w:left="12312" w:hanging="360"/>
      </w:pPr>
    </w:lvl>
    <w:lvl w:ilvl="5" w:tplc="0415001B" w:tentative="1">
      <w:start w:val="1"/>
      <w:numFmt w:val="lowerRoman"/>
      <w:lvlText w:val="%6."/>
      <w:lvlJc w:val="right"/>
      <w:pPr>
        <w:ind w:left="13032" w:hanging="180"/>
      </w:pPr>
    </w:lvl>
    <w:lvl w:ilvl="6" w:tplc="0415000F" w:tentative="1">
      <w:start w:val="1"/>
      <w:numFmt w:val="decimal"/>
      <w:lvlText w:val="%7."/>
      <w:lvlJc w:val="left"/>
      <w:pPr>
        <w:ind w:left="13752" w:hanging="360"/>
      </w:pPr>
    </w:lvl>
    <w:lvl w:ilvl="7" w:tplc="04150019" w:tentative="1">
      <w:start w:val="1"/>
      <w:numFmt w:val="lowerLetter"/>
      <w:lvlText w:val="%8."/>
      <w:lvlJc w:val="left"/>
      <w:pPr>
        <w:ind w:left="14472" w:hanging="360"/>
      </w:pPr>
    </w:lvl>
    <w:lvl w:ilvl="8" w:tplc="0415001B" w:tentative="1">
      <w:start w:val="1"/>
      <w:numFmt w:val="lowerRoman"/>
      <w:lvlText w:val="%9."/>
      <w:lvlJc w:val="right"/>
      <w:pPr>
        <w:ind w:left="15192" w:hanging="180"/>
      </w:pPr>
    </w:lvl>
  </w:abstractNum>
  <w:abstractNum w:abstractNumId="41" w15:restartNumberingAfterBreak="0">
    <w:nsid w:val="70A24AA6"/>
    <w:multiLevelType w:val="hybridMultilevel"/>
    <w:tmpl w:val="7338C21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C96851"/>
    <w:multiLevelType w:val="multilevel"/>
    <w:tmpl w:val="1BB08AF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3142823"/>
    <w:multiLevelType w:val="hybridMultilevel"/>
    <w:tmpl w:val="CBDC5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20F0F"/>
    <w:multiLevelType w:val="hybridMultilevel"/>
    <w:tmpl w:val="A8A448AA"/>
    <w:lvl w:ilvl="0" w:tplc="0AA26DA0">
      <w:start w:val="3"/>
      <w:numFmt w:val="decimal"/>
      <w:lvlText w:val="%1."/>
      <w:lvlJc w:val="left"/>
      <w:pPr>
        <w:ind w:left="9432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8A1329"/>
    <w:multiLevelType w:val="multilevel"/>
    <w:tmpl w:val="3FD88BFE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374617709">
    <w:abstractNumId w:val="6"/>
  </w:num>
  <w:num w:numId="2" w16cid:durableId="149492847">
    <w:abstractNumId w:val="40"/>
  </w:num>
  <w:num w:numId="3" w16cid:durableId="112671484">
    <w:abstractNumId w:val="15"/>
  </w:num>
  <w:num w:numId="4" w16cid:durableId="98649687">
    <w:abstractNumId w:val="11"/>
  </w:num>
  <w:num w:numId="5" w16cid:durableId="610742337">
    <w:abstractNumId w:val="24"/>
  </w:num>
  <w:num w:numId="6" w16cid:durableId="650136462">
    <w:abstractNumId w:val="22"/>
  </w:num>
  <w:num w:numId="7" w16cid:durableId="1148546139">
    <w:abstractNumId w:val="13"/>
  </w:num>
  <w:num w:numId="8" w16cid:durableId="857080203">
    <w:abstractNumId w:val="29"/>
  </w:num>
  <w:num w:numId="9" w16cid:durableId="334697112">
    <w:abstractNumId w:val="41"/>
  </w:num>
  <w:num w:numId="10" w16cid:durableId="1895967233">
    <w:abstractNumId w:val="10"/>
  </w:num>
  <w:num w:numId="11" w16cid:durableId="166137779">
    <w:abstractNumId w:val="32"/>
  </w:num>
  <w:num w:numId="12" w16cid:durableId="1795054782">
    <w:abstractNumId w:val="12"/>
  </w:num>
  <w:num w:numId="13" w16cid:durableId="827207594">
    <w:abstractNumId w:val="38"/>
  </w:num>
  <w:num w:numId="14" w16cid:durableId="940533436">
    <w:abstractNumId w:val="37"/>
  </w:num>
  <w:num w:numId="15" w16cid:durableId="751702141">
    <w:abstractNumId w:val="26"/>
  </w:num>
  <w:num w:numId="16" w16cid:durableId="19549638">
    <w:abstractNumId w:val="30"/>
  </w:num>
  <w:num w:numId="17" w16cid:durableId="559051428">
    <w:abstractNumId w:val="8"/>
  </w:num>
  <w:num w:numId="18" w16cid:durableId="1247348234">
    <w:abstractNumId w:val="42"/>
  </w:num>
  <w:num w:numId="19" w16cid:durableId="1303122107">
    <w:abstractNumId w:val="7"/>
  </w:num>
  <w:num w:numId="20" w16cid:durableId="1965649306">
    <w:abstractNumId w:val="43"/>
  </w:num>
  <w:num w:numId="21" w16cid:durableId="495076873">
    <w:abstractNumId w:val="0"/>
  </w:num>
  <w:num w:numId="22" w16cid:durableId="189340621">
    <w:abstractNumId w:val="17"/>
  </w:num>
  <w:num w:numId="23" w16cid:durableId="2055150852">
    <w:abstractNumId w:val="21"/>
  </w:num>
  <w:num w:numId="24" w16cid:durableId="680162156">
    <w:abstractNumId w:val="9"/>
  </w:num>
  <w:num w:numId="25" w16cid:durableId="1530604263">
    <w:abstractNumId w:val="39"/>
  </w:num>
  <w:num w:numId="26" w16cid:durableId="1829591342">
    <w:abstractNumId w:val="3"/>
  </w:num>
  <w:num w:numId="27" w16cid:durableId="1222596589">
    <w:abstractNumId w:val="33"/>
  </w:num>
  <w:num w:numId="28" w16cid:durableId="569340822">
    <w:abstractNumId w:val="19"/>
  </w:num>
  <w:num w:numId="29" w16cid:durableId="901597956">
    <w:abstractNumId w:val="27"/>
  </w:num>
  <w:num w:numId="30" w16cid:durableId="2118409489">
    <w:abstractNumId w:val="5"/>
  </w:num>
  <w:num w:numId="31" w16cid:durableId="711657129">
    <w:abstractNumId w:val="18"/>
  </w:num>
  <w:num w:numId="32" w16cid:durableId="100148543">
    <w:abstractNumId w:val="14"/>
  </w:num>
  <w:num w:numId="33" w16cid:durableId="993333751">
    <w:abstractNumId w:val="31"/>
  </w:num>
  <w:num w:numId="34" w16cid:durableId="1321617536">
    <w:abstractNumId w:val="25"/>
  </w:num>
  <w:num w:numId="35" w16cid:durableId="256334242">
    <w:abstractNumId w:val="36"/>
  </w:num>
  <w:num w:numId="36" w16cid:durableId="1074471653">
    <w:abstractNumId w:val="28"/>
  </w:num>
  <w:num w:numId="37" w16cid:durableId="1266965646">
    <w:abstractNumId w:val="4"/>
  </w:num>
  <w:num w:numId="38" w16cid:durableId="857348165">
    <w:abstractNumId w:val="16"/>
  </w:num>
  <w:num w:numId="39" w16cid:durableId="2139492665">
    <w:abstractNumId w:val="44"/>
  </w:num>
  <w:num w:numId="40" w16cid:durableId="1957910606">
    <w:abstractNumId w:val="35"/>
  </w:num>
  <w:num w:numId="41" w16cid:durableId="51315197">
    <w:abstractNumId w:val="45"/>
  </w:num>
  <w:num w:numId="42" w16cid:durableId="851912981">
    <w:abstractNumId w:val="2"/>
  </w:num>
  <w:num w:numId="43" w16cid:durableId="1533227132">
    <w:abstractNumId w:val="23"/>
  </w:num>
  <w:num w:numId="44" w16cid:durableId="246040363">
    <w:abstractNumId w:val="1"/>
  </w:num>
  <w:num w:numId="45" w16cid:durableId="2078818923">
    <w:abstractNumId w:val="20"/>
  </w:num>
  <w:num w:numId="46" w16cid:durableId="1062483174">
    <w:abstractNumId w:val="3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0FD"/>
    <w:rsid w:val="00015282"/>
    <w:rsid w:val="000154BC"/>
    <w:rsid w:val="00016839"/>
    <w:rsid w:val="000171BE"/>
    <w:rsid w:val="0002331C"/>
    <w:rsid w:val="000238CE"/>
    <w:rsid w:val="000248A8"/>
    <w:rsid w:val="000269FC"/>
    <w:rsid w:val="00040E75"/>
    <w:rsid w:val="00044A0F"/>
    <w:rsid w:val="0006743D"/>
    <w:rsid w:val="00071F78"/>
    <w:rsid w:val="00075E15"/>
    <w:rsid w:val="00084A3D"/>
    <w:rsid w:val="00087E0D"/>
    <w:rsid w:val="0009477F"/>
    <w:rsid w:val="00094998"/>
    <w:rsid w:val="00094F07"/>
    <w:rsid w:val="00096784"/>
    <w:rsid w:val="000A253D"/>
    <w:rsid w:val="000C38B0"/>
    <w:rsid w:val="000C3F5C"/>
    <w:rsid w:val="000D604B"/>
    <w:rsid w:val="000E0A3C"/>
    <w:rsid w:val="000E3FDC"/>
    <w:rsid w:val="000E454D"/>
    <w:rsid w:val="000F18F9"/>
    <w:rsid w:val="000F2782"/>
    <w:rsid w:val="00101CA3"/>
    <w:rsid w:val="00102497"/>
    <w:rsid w:val="00114596"/>
    <w:rsid w:val="00120C95"/>
    <w:rsid w:val="00125BEE"/>
    <w:rsid w:val="0014731D"/>
    <w:rsid w:val="0015303E"/>
    <w:rsid w:val="0016235A"/>
    <w:rsid w:val="00167EAA"/>
    <w:rsid w:val="00176479"/>
    <w:rsid w:val="001B3D92"/>
    <w:rsid w:val="001B4729"/>
    <w:rsid w:val="001C679B"/>
    <w:rsid w:val="001C728A"/>
    <w:rsid w:val="001D0269"/>
    <w:rsid w:val="001D124D"/>
    <w:rsid w:val="001D4200"/>
    <w:rsid w:val="001D503E"/>
    <w:rsid w:val="001D5480"/>
    <w:rsid w:val="001E109C"/>
    <w:rsid w:val="001F3417"/>
    <w:rsid w:val="002037A1"/>
    <w:rsid w:val="002062E3"/>
    <w:rsid w:val="00215C11"/>
    <w:rsid w:val="002168D7"/>
    <w:rsid w:val="0022368F"/>
    <w:rsid w:val="002411AB"/>
    <w:rsid w:val="00242C32"/>
    <w:rsid w:val="00245363"/>
    <w:rsid w:val="00256D5C"/>
    <w:rsid w:val="002640D0"/>
    <w:rsid w:val="00267558"/>
    <w:rsid w:val="00273ADD"/>
    <w:rsid w:val="00273EB8"/>
    <w:rsid w:val="00275643"/>
    <w:rsid w:val="00276F02"/>
    <w:rsid w:val="00281FB7"/>
    <w:rsid w:val="00287C94"/>
    <w:rsid w:val="002937FF"/>
    <w:rsid w:val="002941BE"/>
    <w:rsid w:val="002A4267"/>
    <w:rsid w:val="002E0620"/>
    <w:rsid w:val="002E17C0"/>
    <w:rsid w:val="002E61A3"/>
    <w:rsid w:val="002F63B1"/>
    <w:rsid w:val="002F70F5"/>
    <w:rsid w:val="0030508F"/>
    <w:rsid w:val="003173F9"/>
    <w:rsid w:val="00321073"/>
    <w:rsid w:val="00327910"/>
    <w:rsid w:val="00332685"/>
    <w:rsid w:val="0033596F"/>
    <w:rsid w:val="0033629F"/>
    <w:rsid w:val="00353FC0"/>
    <w:rsid w:val="00356549"/>
    <w:rsid w:val="003572E5"/>
    <w:rsid w:val="00362246"/>
    <w:rsid w:val="00365C6D"/>
    <w:rsid w:val="003660E1"/>
    <w:rsid w:val="00367607"/>
    <w:rsid w:val="003734D5"/>
    <w:rsid w:val="00374E1E"/>
    <w:rsid w:val="00380912"/>
    <w:rsid w:val="00386328"/>
    <w:rsid w:val="00387EA4"/>
    <w:rsid w:val="003959C3"/>
    <w:rsid w:val="003B75D1"/>
    <w:rsid w:val="003D3A85"/>
    <w:rsid w:val="003D762D"/>
    <w:rsid w:val="003E45E8"/>
    <w:rsid w:val="003E5E9C"/>
    <w:rsid w:val="003E7118"/>
    <w:rsid w:val="003E7DC6"/>
    <w:rsid w:val="003F4EC1"/>
    <w:rsid w:val="004267A7"/>
    <w:rsid w:val="004324B2"/>
    <w:rsid w:val="00441096"/>
    <w:rsid w:val="0044381F"/>
    <w:rsid w:val="00454FDE"/>
    <w:rsid w:val="00455A84"/>
    <w:rsid w:val="00466007"/>
    <w:rsid w:val="00471192"/>
    <w:rsid w:val="00477E54"/>
    <w:rsid w:val="0048007C"/>
    <w:rsid w:val="00482F6F"/>
    <w:rsid w:val="00484716"/>
    <w:rsid w:val="004A199E"/>
    <w:rsid w:val="004A5233"/>
    <w:rsid w:val="004A7721"/>
    <w:rsid w:val="004B0D21"/>
    <w:rsid w:val="004B2A7B"/>
    <w:rsid w:val="004B3C6B"/>
    <w:rsid w:val="004B4E0A"/>
    <w:rsid w:val="004C4FC9"/>
    <w:rsid w:val="004D20D8"/>
    <w:rsid w:val="004F098A"/>
    <w:rsid w:val="004F2C08"/>
    <w:rsid w:val="004F5005"/>
    <w:rsid w:val="005176DA"/>
    <w:rsid w:val="00527BC5"/>
    <w:rsid w:val="00534E28"/>
    <w:rsid w:val="00562647"/>
    <w:rsid w:val="00565589"/>
    <w:rsid w:val="00571E66"/>
    <w:rsid w:val="00575FBA"/>
    <w:rsid w:val="00581FFE"/>
    <w:rsid w:val="00590460"/>
    <w:rsid w:val="00591D80"/>
    <w:rsid w:val="00592271"/>
    <w:rsid w:val="0059392A"/>
    <w:rsid w:val="00595EE9"/>
    <w:rsid w:val="005C70FD"/>
    <w:rsid w:val="005D295F"/>
    <w:rsid w:val="005E2E1A"/>
    <w:rsid w:val="00601CB5"/>
    <w:rsid w:val="006046D2"/>
    <w:rsid w:val="006078B4"/>
    <w:rsid w:val="00624D48"/>
    <w:rsid w:val="00627D35"/>
    <w:rsid w:val="00631604"/>
    <w:rsid w:val="00632502"/>
    <w:rsid w:val="00632A29"/>
    <w:rsid w:val="00634D3F"/>
    <w:rsid w:val="00651F1E"/>
    <w:rsid w:val="00652CE3"/>
    <w:rsid w:val="0065760E"/>
    <w:rsid w:val="00660817"/>
    <w:rsid w:val="00671EDE"/>
    <w:rsid w:val="00687426"/>
    <w:rsid w:val="00690CE8"/>
    <w:rsid w:val="006979E1"/>
    <w:rsid w:val="006A39E4"/>
    <w:rsid w:val="006B3302"/>
    <w:rsid w:val="006D68A6"/>
    <w:rsid w:val="006D7300"/>
    <w:rsid w:val="006E4E20"/>
    <w:rsid w:val="00710A9F"/>
    <w:rsid w:val="007170B9"/>
    <w:rsid w:val="00731238"/>
    <w:rsid w:val="0076183F"/>
    <w:rsid w:val="00772C5D"/>
    <w:rsid w:val="00776380"/>
    <w:rsid w:val="00792021"/>
    <w:rsid w:val="007923D0"/>
    <w:rsid w:val="007958DE"/>
    <w:rsid w:val="007A16F3"/>
    <w:rsid w:val="007B2304"/>
    <w:rsid w:val="007B5B5C"/>
    <w:rsid w:val="007D4606"/>
    <w:rsid w:val="007D69A9"/>
    <w:rsid w:val="007E515F"/>
    <w:rsid w:val="007E6F58"/>
    <w:rsid w:val="00801A5C"/>
    <w:rsid w:val="00801ACC"/>
    <w:rsid w:val="008062C8"/>
    <w:rsid w:val="008076C0"/>
    <w:rsid w:val="00811B16"/>
    <w:rsid w:val="008211C7"/>
    <w:rsid w:val="0082129B"/>
    <w:rsid w:val="00832CD8"/>
    <w:rsid w:val="008361D4"/>
    <w:rsid w:val="008369ED"/>
    <w:rsid w:val="00867426"/>
    <w:rsid w:val="00881256"/>
    <w:rsid w:val="00890C8A"/>
    <w:rsid w:val="008B57F3"/>
    <w:rsid w:val="008D38CD"/>
    <w:rsid w:val="008E7825"/>
    <w:rsid w:val="008F0E33"/>
    <w:rsid w:val="008F3F53"/>
    <w:rsid w:val="0090020A"/>
    <w:rsid w:val="00901747"/>
    <w:rsid w:val="009052CF"/>
    <w:rsid w:val="009127C9"/>
    <w:rsid w:val="00923E65"/>
    <w:rsid w:val="00940C9E"/>
    <w:rsid w:val="00943B70"/>
    <w:rsid w:val="0095389E"/>
    <w:rsid w:val="00964003"/>
    <w:rsid w:val="00970D44"/>
    <w:rsid w:val="00975B67"/>
    <w:rsid w:val="00977CDF"/>
    <w:rsid w:val="00985E8D"/>
    <w:rsid w:val="00997EAE"/>
    <w:rsid w:val="009A2956"/>
    <w:rsid w:val="009A3A4E"/>
    <w:rsid w:val="009B0ED0"/>
    <w:rsid w:val="009B180D"/>
    <w:rsid w:val="009B2D68"/>
    <w:rsid w:val="009B36BD"/>
    <w:rsid w:val="009B36D9"/>
    <w:rsid w:val="009B67E2"/>
    <w:rsid w:val="009C5C5A"/>
    <w:rsid w:val="009D0C9B"/>
    <w:rsid w:val="009D6DD1"/>
    <w:rsid w:val="009E15E6"/>
    <w:rsid w:val="009E368A"/>
    <w:rsid w:val="009E622C"/>
    <w:rsid w:val="009F2747"/>
    <w:rsid w:val="009F5A63"/>
    <w:rsid w:val="00A41912"/>
    <w:rsid w:val="00A44550"/>
    <w:rsid w:val="00A50686"/>
    <w:rsid w:val="00A622F3"/>
    <w:rsid w:val="00A70BBD"/>
    <w:rsid w:val="00A81571"/>
    <w:rsid w:val="00A837FC"/>
    <w:rsid w:val="00A83E7E"/>
    <w:rsid w:val="00A9708B"/>
    <w:rsid w:val="00AA1E23"/>
    <w:rsid w:val="00AB79B0"/>
    <w:rsid w:val="00AD5386"/>
    <w:rsid w:val="00AE7D97"/>
    <w:rsid w:val="00AF1E19"/>
    <w:rsid w:val="00AF2CD7"/>
    <w:rsid w:val="00AF3CC7"/>
    <w:rsid w:val="00AF4AFD"/>
    <w:rsid w:val="00AF4D09"/>
    <w:rsid w:val="00AF7F7B"/>
    <w:rsid w:val="00B02DDF"/>
    <w:rsid w:val="00B06567"/>
    <w:rsid w:val="00B06FF9"/>
    <w:rsid w:val="00B122E7"/>
    <w:rsid w:val="00B14C88"/>
    <w:rsid w:val="00B1692A"/>
    <w:rsid w:val="00B215ED"/>
    <w:rsid w:val="00B24CC3"/>
    <w:rsid w:val="00B3712F"/>
    <w:rsid w:val="00B37190"/>
    <w:rsid w:val="00B50521"/>
    <w:rsid w:val="00B54149"/>
    <w:rsid w:val="00B652CE"/>
    <w:rsid w:val="00B936DF"/>
    <w:rsid w:val="00BA611F"/>
    <w:rsid w:val="00BC7637"/>
    <w:rsid w:val="00BE418E"/>
    <w:rsid w:val="00C103B8"/>
    <w:rsid w:val="00C108F0"/>
    <w:rsid w:val="00C24225"/>
    <w:rsid w:val="00C522E1"/>
    <w:rsid w:val="00C57D40"/>
    <w:rsid w:val="00C62947"/>
    <w:rsid w:val="00C704EE"/>
    <w:rsid w:val="00C8234B"/>
    <w:rsid w:val="00C82FA6"/>
    <w:rsid w:val="00C90DA0"/>
    <w:rsid w:val="00CA2847"/>
    <w:rsid w:val="00CA3676"/>
    <w:rsid w:val="00CA4DA8"/>
    <w:rsid w:val="00CC4044"/>
    <w:rsid w:val="00CC5436"/>
    <w:rsid w:val="00CD7865"/>
    <w:rsid w:val="00CE1953"/>
    <w:rsid w:val="00CE30D7"/>
    <w:rsid w:val="00D0426D"/>
    <w:rsid w:val="00D04B94"/>
    <w:rsid w:val="00D11D2C"/>
    <w:rsid w:val="00D2139E"/>
    <w:rsid w:val="00D32743"/>
    <w:rsid w:val="00D448CE"/>
    <w:rsid w:val="00D4769D"/>
    <w:rsid w:val="00D50BAC"/>
    <w:rsid w:val="00D5162E"/>
    <w:rsid w:val="00D527FD"/>
    <w:rsid w:val="00D53237"/>
    <w:rsid w:val="00D6624C"/>
    <w:rsid w:val="00D67322"/>
    <w:rsid w:val="00D70B85"/>
    <w:rsid w:val="00D70F39"/>
    <w:rsid w:val="00D76ABB"/>
    <w:rsid w:val="00D76FA3"/>
    <w:rsid w:val="00D80161"/>
    <w:rsid w:val="00D90A1A"/>
    <w:rsid w:val="00DB2800"/>
    <w:rsid w:val="00DB6BE6"/>
    <w:rsid w:val="00DC3F89"/>
    <w:rsid w:val="00DD16C8"/>
    <w:rsid w:val="00E0766C"/>
    <w:rsid w:val="00E114D2"/>
    <w:rsid w:val="00E22C42"/>
    <w:rsid w:val="00E246C6"/>
    <w:rsid w:val="00E25C71"/>
    <w:rsid w:val="00E3708D"/>
    <w:rsid w:val="00E43099"/>
    <w:rsid w:val="00E46834"/>
    <w:rsid w:val="00E538D7"/>
    <w:rsid w:val="00E55F3B"/>
    <w:rsid w:val="00E61855"/>
    <w:rsid w:val="00E82883"/>
    <w:rsid w:val="00E8357E"/>
    <w:rsid w:val="00E94668"/>
    <w:rsid w:val="00EA0F67"/>
    <w:rsid w:val="00ED4CCD"/>
    <w:rsid w:val="00EE290E"/>
    <w:rsid w:val="00EE31F2"/>
    <w:rsid w:val="00F27231"/>
    <w:rsid w:val="00F3074F"/>
    <w:rsid w:val="00F33F2B"/>
    <w:rsid w:val="00F50399"/>
    <w:rsid w:val="00F511A8"/>
    <w:rsid w:val="00F55102"/>
    <w:rsid w:val="00F61505"/>
    <w:rsid w:val="00F6191A"/>
    <w:rsid w:val="00F70133"/>
    <w:rsid w:val="00F74D57"/>
    <w:rsid w:val="00F766DB"/>
    <w:rsid w:val="00F800B6"/>
    <w:rsid w:val="00F81615"/>
    <w:rsid w:val="00F817F4"/>
    <w:rsid w:val="00F81A3B"/>
    <w:rsid w:val="00F83659"/>
    <w:rsid w:val="00F93991"/>
    <w:rsid w:val="00F951F6"/>
    <w:rsid w:val="00FB09A8"/>
    <w:rsid w:val="00FC3502"/>
    <w:rsid w:val="00FC5464"/>
    <w:rsid w:val="00FE75AC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1411"/>
  <w15:docId w15:val="{A3006F59-8888-4AA3-BD2A-C9DC9679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22C42"/>
    <w:pPr>
      <w:widowControl w:val="0"/>
      <w:suppressAutoHyphens w:val="0"/>
      <w:autoSpaceDE w:val="0"/>
      <w:autoSpaceDN w:val="0"/>
      <w:adjustRightInd w:val="0"/>
      <w:spacing w:before="240" w:after="60"/>
      <w:outlineLvl w:val="6"/>
    </w:pPr>
    <w:rPr>
      <w:rFonts w:ascii="Microsoft Sans Serif" w:hAnsi="Microsoft Sans Serif" w:cs="Microsoft Sans Serif"/>
      <w:color w:val="000000"/>
      <w:sz w:val="20"/>
      <w:lang w:eastAsia="en-US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qFormat/>
    <w:rsid w:val="005C70FD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70FD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70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70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wypunktowanie,Akapit z listą BS,Kolorowa lista — akcent 11,CW_Lista,maz_wyliczenie,opis dzialania,K-P_odwolanie,A_wyliczenie,sw tekst,normalny tekst,Odstavec,Akapit z listą numerowaną,Podsis rysunku,lp1"/>
    <w:basedOn w:val="Normalny"/>
    <w:link w:val="AkapitzlistZnak"/>
    <w:uiPriority w:val="34"/>
    <w:qFormat/>
    <w:rsid w:val="005C70FD"/>
    <w:pPr>
      <w:ind w:left="720"/>
      <w:contextualSpacing/>
    </w:pPr>
  </w:style>
  <w:style w:type="character" w:styleId="Pogrubienie">
    <w:name w:val="Strong"/>
    <w:basedOn w:val="Domylnaczcionkaakapitu"/>
    <w:qFormat/>
    <w:rsid w:val="005C70FD"/>
    <w:rPr>
      <w:b/>
      <w:bCs/>
    </w:rPr>
  </w:style>
  <w:style w:type="paragraph" w:customStyle="1" w:styleId="WW-Tekstpodstawowy3">
    <w:name w:val="WW-Tekst podstawowy 3"/>
    <w:basedOn w:val="Normalny"/>
    <w:rsid w:val="005C70FD"/>
    <w:pPr>
      <w:jc w:val="center"/>
    </w:pPr>
    <w:rPr>
      <w:b/>
      <w:sz w:val="32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70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70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70FD"/>
    <w:rPr>
      <w:vertAlign w:val="superscript"/>
    </w:rPr>
  </w:style>
  <w:style w:type="paragraph" w:styleId="Tytu">
    <w:name w:val="Title"/>
    <w:basedOn w:val="Normalny"/>
    <w:next w:val="Podtytu"/>
    <w:link w:val="TytuZnak"/>
    <w:qFormat/>
    <w:rsid w:val="00527BC5"/>
    <w:pPr>
      <w:widowControl w:val="0"/>
      <w:overflowPunct w:val="0"/>
      <w:autoSpaceDE w:val="0"/>
      <w:jc w:val="center"/>
      <w:textAlignment w:val="baseline"/>
    </w:pPr>
    <w:rPr>
      <w:sz w:val="32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527BC5"/>
    <w:rPr>
      <w:rFonts w:ascii="Times New Roman" w:eastAsia="Times New Roman" w:hAnsi="Times New Roman" w:cs="Times New Roman"/>
      <w:sz w:val="32"/>
      <w:szCs w:val="20"/>
      <w:u w:val="single"/>
      <w:lang w:eastAsia="ar-SA"/>
    </w:rPr>
  </w:style>
  <w:style w:type="paragraph" w:styleId="Stopka">
    <w:name w:val="footer"/>
    <w:basedOn w:val="Normalny"/>
    <w:link w:val="StopkaZnak"/>
    <w:rsid w:val="00482F6F"/>
    <w:pPr>
      <w:tabs>
        <w:tab w:val="center" w:pos="4536"/>
        <w:tab w:val="right" w:pos="9072"/>
      </w:tabs>
      <w:suppressAutoHyphens w:val="0"/>
    </w:pPr>
    <w:rPr>
      <w:rFonts w:ascii="Arial" w:hAnsi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482F6F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0D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0D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54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548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unnamedstyle200001achar">
    <w:name w:val="unnamedstyle200001a__char"/>
    <w:basedOn w:val="Domylnaczcionkaakapitu"/>
    <w:rsid w:val="00AF7F7B"/>
  </w:style>
  <w:style w:type="character" w:customStyle="1" w:styleId="unnamedstyle2000037char">
    <w:name w:val="unnamedstyle2000037__char"/>
    <w:basedOn w:val="Domylnaczcionkaakapitu"/>
    <w:rsid w:val="00D448CE"/>
  </w:style>
  <w:style w:type="paragraph" w:customStyle="1" w:styleId="Default">
    <w:name w:val="Default"/>
    <w:rsid w:val="004F2C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wypunktowanie Znak,Akapit z listą BS Znak,Kolorowa lista — akcent 11 Znak,CW_Lista Znak,maz_wyliczenie Znak,opis dzialania Znak,K-P_odwolanie Znak,A_wyliczenie Znak,sw tekst Znak"/>
    <w:link w:val="Akapitzlist"/>
    <w:uiPriority w:val="34"/>
    <w:qFormat/>
    <w:locked/>
    <w:rsid w:val="00125BE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3C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3C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3C6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C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C6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f0">
    <w:name w:val="pf0"/>
    <w:basedOn w:val="Normalny"/>
    <w:rsid w:val="003F4EC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cf01">
    <w:name w:val="cf01"/>
    <w:basedOn w:val="Domylnaczcionkaakapitu"/>
    <w:rsid w:val="003F4EC1"/>
    <w:rPr>
      <w:rFonts w:ascii="Segoe UI" w:hAnsi="Segoe UI" w:cs="Segoe UI" w:hint="default"/>
      <w:sz w:val="18"/>
      <w:szCs w:val="18"/>
    </w:rPr>
  </w:style>
  <w:style w:type="character" w:customStyle="1" w:styleId="Nagwek7Znak">
    <w:name w:val="Nagłówek 7 Znak"/>
    <w:basedOn w:val="Domylnaczcionkaakapitu"/>
    <w:link w:val="Nagwek7"/>
    <w:rsid w:val="00E22C42"/>
    <w:rPr>
      <w:rFonts w:ascii="Microsoft Sans Serif" w:eastAsia="Times New Roman" w:hAnsi="Microsoft Sans Serif" w:cs="Microsoft Sans Serif"/>
      <w:color w:val="000000"/>
      <w:sz w:val="20"/>
      <w:szCs w:val="24"/>
      <w:lang w:bidi="pl-PL"/>
    </w:rPr>
  </w:style>
  <w:style w:type="character" w:customStyle="1" w:styleId="Bodytext3">
    <w:name w:val="Body text (3)_"/>
    <w:basedOn w:val="Domylnaczcionkaakapitu"/>
    <w:link w:val="Bodytext30"/>
    <w:rsid w:val="00FB09A8"/>
    <w:rPr>
      <w:sz w:val="30"/>
      <w:szCs w:val="30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FB09A8"/>
    <w:pPr>
      <w:widowControl w:val="0"/>
      <w:shd w:val="clear" w:color="auto" w:fill="FFFFFF"/>
      <w:suppressAutoHyphens w:val="0"/>
      <w:spacing w:before="420" w:after="540" w:line="0" w:lineRule="atLeast"/>
      <w:ind w:hanging="640"/>
      <w:jc w:val="both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character" w:customStyle="1" w:styleId="FontStyle14">
    <w:name w:val="Font Style14"/>
    <w:rsid w:val="00FB09A8"/>
    <w:rPr>
      <w:rFonts w:ascii="Arial" w:hAnsi="Arial" w:cs="Arial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77F5B-2575-4B84-8F3D-A7B49A9B9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4356</TotalTime>
  <Pages>7</Pages>
  <Words>2025</Words>
  <Characters>12150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griszczenkoz</dc:creator>
  <cp:keywords/>
  <dc:description/>
  <cp:lastModifiedBy>Piotr Śliwka</cp:lastModifiedBy>
  <cp:revision>3</cp:revision>
  <cp:lastPrinted>2021-08-09T05:56:00Z</cp:lastPrinted>
  <dcterms:created xsi:type="dcterms:W3CDTF">2023-07-28T06:46:00Z</dcterms:created>
  <dcterms:modified xsi:type="dcterms:W3CDTF">2026-02-12T09:36:00Z</dcterms:modified>
</cp:coreProperties>
</file>